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0D5F6">
      <w:pPr>
        <w:ind w:left="-283" w:leftChars="-135" w:firstLine="800" w:firstLineChars="250"/>
        <w:rPr>
          <w:rFonts w:hint="eastAsia" w:ascii="方正仿宋_GBK" w:hAnsi="方正仿宋_GBK" w:eastAsia="方正仿宋_GBK" w:cs="方正仿宋_GBK"/>
          <w:b/>
          <w:sz w:val="32"/>
          <w:szCs w:val="32"/>
        </w:rPr>
      </w:pPr>
      <w:bookmarkStart w:id="5" w:name="_GoBack"/>
      <w:bookmarkEnd w:id="5"/>
    </w:p>
    <w:p w14:paraId="0277AECC">
      <w:pPr>
        <w:ind w:left="-283" w:leftChars="-135" w:firstLine="800" w:firstLineChars="250"/>
        <w:rPr>
          <w:rFonts w:hint="eastAsia" w:ascii="方正仿宋_GBK" w:hAnsi="方正仿宋_GBK" w:eastAsia="方正仿宋_GBK" w:cs="方正仿宋_GBK"/>
          <w:b/>
          <w:sz w:val="32"/>
          <w:szCs w:val="32"/>
          <w:u w:val="single"/>
        </w:rPr>
      </w:pPr>
    </w:p>
    <w:p w14:paraId="6C30D2BB">
      <w:pPr>
        <w:ind w:left="-283" w:leftChars="-135" w:firstLine="700" w:firstLineChars="250"/>
        <w:rPr>
          <w:rFonts w:hint="eastAsia" w:ascii="方正仿宋_GBK" w:hAnsi="方正仿宋_GBK" w:eastAsia="方正仿宋_GBK" w:cs="方正仿宋_GBK"/>
          <w:b/>
          <w:sz w:val="28"/>
          <w:szCs w:val="28"/>
        </w:rPr>
      </w:pPr>
    </w:p>
    <w:p w14:paraId="5C2A2C3B">
      <w:pPr>
        <w:spacing w:line="580" w:lineRule="exact"/>
        <w:jc w:val="center"/>
        <w:rPr>
          <w:rFonts w:hint="eastAsia" w:eastAsia="方正小标宋_GBK"/>
          <w:b/>
          <w:color w:val="auto"/>
          <w:sz w:val="44"/>
          <w:szCs w:val="44"/>
          <w:lang w:eastAsia="zh-CN"/>
        </w:rPr>
      </w:pPr>
      <w:r>
        <w:rPr>
          <w:rFonts w:hint="eastAsia" w:eastAsia="方正小标宋_GBK"/>
          <w:b/>
          <w:color w:val="auto"/>
          <w:sz w:val="44"/>
          <w:szCs w:val="44"/>
          <w:lang w:eastAsia="zh-CN"/>
        </w:rPr>
        <w:t>重庆天原化工有限公司</w:t>
      </w:r>
    </w:p>
    <w:p w14:paraId="08E16614">
      <w:pPr>
        <w:spacing w:line="580" w:lineRule="exact"/>
        <w:jc w:val="center"/>
        <w:rPr>
          <w:rFonts w:hint="eastAsia" w:eastAsia="方正小标宋_GBK"/>
          <w:b/>
          <w:color w:val="auto"/>
          <w:sz w:val="44"/>
          <w:szCs w:val="44"/>
          <w:lang w:eastAsia="zh-CN"/>
        </w:rPr>
      </w:pPr>
      <w:r>
        <w:rPr>
          <w:rFonts w:hint="eastAsia" w:eastAsia="方正小标宋_GBK"/>
          <w:b/>
          <w:color w:val="auto"/>
          <w:sz w:val="44"/>
          <w:szCs w:val="44"/>
          <w:lang w:eastAsia="zh-CN"/>
        </w:rPr>
        <w:t>职工常规健康体检</w:t>
      </w:r>
    </w:p>
    <w:p w14:paraId="0BDB1132">
      <w:pPr>
        <w:spacing w:line="580" w:lineRule="exact"/>
        <w:jc w:val="center"/>
        <w:rPr>
          <w:rFonts w:hint="eastAsia" w:eastAsia="方正小标宋_GBK"/>
          <w:b/>
          <w:color w:val="auto"/>
          <w:sz w:val="44"/>
          <w:szCs w:val="44"/>
          <w:lang w:eastAsia="zh-CN"/>
        </w:rPr>
      </w:pPr>
      <w:r>
        <w:rPr>
          <w:rFonts w:hint="eastAsia" w:eastAsia="方正小标宋_GBK"/>
          <w:b/>
          <w:color w:val="auto"/>
          <w:sz w:val="44"/>
          <w:szCs w:val="44"/>
          <w:lang w:eastAsia="zh-CN"/>
        </w:rPr>
        <w:t>竞争性比选文件</w:t>
      </w:r>
    </w:p>
    <w:p w14:paraId="6AFD592E">
      <w:pPr>
        <w:rPr>
          <w:rFonts w:hint="eastAsia" w:ascii="方正仿宋_GBK" w:hAnsi="方正仿宋_GBK" w:eastAsia="方正仿宋_GBK" w:cs="方正仿宋_GBK"/>
          <w:b/>
          <w:sz w:val="84"/>
          <w:szCs w:val="84"/>
        </w:rPr>
      </w:pPr>
    </w:p>
    <w:p w14:paraId="6D83886B">
      <w:pPr>
        <w:rPr>
          <w:rFonts w:hint="eastAsia" w:ascii="方正仿宋_GBK" w:hAnsi="方正仿宋_GBK" w:eastAsia="方正仿宋_GBK" w:cs="方正仿宋_GBK"/>
          <w:b/>
          <w:sz w:val="32"/>
          <w:szCs w:val="32"/>
        </w:rPr>
      </w:pPr>
    </w:p>
    <w:p w14:paraId="6A0F6F86">
      <w:pPr>
        <w:rPr>
          <w:rFonts w:hint="eastAsia" w:ascii="方正仿宋_GBK" w:hAnsi="方正仿宋_GBK" w:eastAsia="方正仿宋_GBK" w:cs="方正仿宋_GBK"/>
          <w:b/>
          <w:sz w:val="32"/>
          <w:szCs w:val="32"/>
        </w:rPr>
      </w:pPr>
    </w:p>
    <w:p w14:paraId="071F4D91">
      <w:pPr>
        <w:rPr>
          <w:rFonts w:hint="eastAsia" w:ascii="方正仿宋_GBK" w:hAnsi="方正仿宋_GBK" w:eastAsia="方正仿宋_GBK" w:cs="方正仿宋_GBK"/>
          <w:b/>
          <w:sz w:val="32"/>
          <w:szCs w:val="32"/>
        </w:rPr>
      </w:pPr>
    </w:p>
    <w:p w14:paraId="170B0758">
      <w:pPr>
        <w:rPr>
          <w:rFonts w:hint="eastAsia" w:ascii="方正仿宋_GBK" w:hAnsi="方正仿宋_GBK" w:eastAsia="方正仿宋_GBK" w:cs="方正仿宋_GBK"/>
          <w:b/>
          <w:sz w:val="32"/>
          <w:szCs w:val="32"/>
        </w:rPr>
      </w:pPr>
    </w:p>
    <w:p w14:paraId="0B86535E">
      <w:pPr>
        <w:rPr>
          <w:rFonts w:hint="eastAsia" w:ascii="方正仿宋_GBK" w:hAnsi="方正仿宋_GBK" w:eastAsia="方正仿宋_GBK" w:cs="方正仿宋_GBK"/>
          <w:b/>
          <w:sz w:val="32"/>
          <w:szCs w:val="32"/>
        </w:rPr>
      </w:pPr>
    </w:p>
    <w:p w14:paraId="1350E4F3">
      <w:pPr>
        <w:pStyle w:val="2"/>
        <w:rPr>
          <w:rFonts w:hint="eastAsia" w:ascii="方正仿宋_GBK" w:hAnsi="方正仿宋_GBK" w:eastAsia="方正仿宋_GBK" w:cs="方正仿宋_GBK"/>
          <w:b/>
          <w:sz w:val="32"/>
          <w:szCs w:val="32"/>
        </w:rPr>
      </w:pPr>
    </w:p>
    <w:p w14:paraId="1436847F">
      <w:pPr>
        <w:pStyle w:val="9"/>
        <w:rPr>
          <w:rFonts w:hint="eastAsia" w:ascii="方正仿宋_GBK" w:hAnsi="方正仿宋_GBK" w:eastAsia="方正仿宋_GBK" w:cs="方正仿宋_GBK"/>
          <w:b/>
          <w:sz w:val="32"/>
          <w:szCs w:val="32"/>
        </w:rPr>
      </w:pPr>
    </w:p>
    <w:p w14:paraId="2731610D">
      <w:pPr>
        <w:rPr>
          <w:rFonts w:hint="eastAsia" w:ascii="方正仿宋_GBK" w:hAnsi="方正仿宋_GBK" w:eastAsia="方正仿宋_GBK" w:cs="方正仿宋_GBK"/>
          <w:b/>
          <w:sz w:val="32"/>
          <w:szCs w:val="32"/>
        </w:rPr>
      </w:pPr>
    </w:p>
    <w:p w14:paraId="7FF54C81">
      <w:pPr>
        <w:pStyle w:val="2"/>
        <w:rPr>
          <w:rFonts w:hint="eastAsia" w:ascii="方正仿宋_GBK" w:hAnsi="方正仿宋_GBK" w:eastAsia="方正仿宋_GBK" w:cs="方正仿宋_GBK"/>
          <w:b/>
          <w:sz w:val="32"/>
          <w:szCs w:val="32"/>
        </w:rPr>
      </w:pPr>
    </w:p>
    <w:p w14:paraId="70FDE9A6">
      <w:pPr>
        <w:pStyle w:val="9"/>
        <w:rPr>
          <w:rFonts w:hint="eastAsia"/>
        </w:rPr>
      </w:pPr>
    </w:p>
    <w:p w14:paraId="0817A40B">
      <w:pPr>
        <w:rPr>
          <w:rFonts w:hint="eastAsia" w:ascii="方正仿宋_GBK" w:hAnsi="方正仿宋_GBK" w:eastAsia="方正仿宋_GBK" w:cs="方正仿宋_GBK"/>
          <w:b/>
          <w:sz w:val="32"/>
          <w:szCs w:val="32"/>
        </w:rPr>
      </w:pPr>
    </w:p>
    <w:p w14:paraId="5F98C5CA">
      <w:pPr>
        <w:rPr>
          <w:rFonts w:hint="eastAsia" w:ascii="方正仿宋_GBK" w:hAnsi="方正仿宋_GBK" w:eastAsia="方正仿宋_GBK" w:cs="方正仿宋_GBK"/>
          <w:b/>
          <w:sz w:val="32"/>
          <w:szCs w:val="32"/>
        </w:rPr>
      </w:pPr>
    </w:p>
    <w:p w14:paraId="764166AF">
      <w:pPr>
        <w:spacing w:line="580" w:lineRule="exact"/>
        <w:jc w:val="center"/>
        <w:rPr>
          <w:rFonts w:hint="eastAsia" w:eastAsia="方正小标宋_GBK"/>
          <w:b w:val="0"/>
          <w:bCs/>
          <w:color w:val="auto"/>
          <w:sz w:val="32"/>
          <w:szCs w:val="32"/>
          <w:lang w:eastAsia="zh-CN"/>
        </w:rPr>
      </w:pPr>
      <w:r>
        <w:rPr>
          <w:rFonts w:hint="eastAsia" w:eastAsia="方正小标宋_GBK"/>
          <w:b w:val="0"/>
          <w:bCs/>
          <w:color w:val="auto"/>
          <w:sz w:val="32"/>
          <w:szCs w:val="32"/>
          <w:lang w:eastAsia="zh-CN"/>
        </w:rPr>
        <w:t>服务采购人：重庆天原化工有限公司</w:t>
      </w:r>
    </w:p>
    <w:p w14:paraId="4DE6E530">
      <w:pPr>
        <w:spacing w:line="580" w:lineRule="exact"/>
        <w:jc w:val="center"/>
        <w:rPr>
          <w:rFonts w:hint="default" w:eastAsia="方正小标宋_GBK"/>
          <w:b w:val="0"/>
          <w:bCs/>
          <w:color w:val="auto"/>
          <w:sz w:val="32"/>
          <w:szCs w:val="32"/>
          <w:lang w:val="en-US" w:eastAsia="zh-CN"/>
        </w:rPr>
      </w:pPr>
      <w:r>
        <w:rPr>
          <w:rFonts w:hint="eastAsia" w:eastAsia="方正小标宋_GBK"/>
          <w:b w:val="0"/>
          <w:bCs/>
          <w:color w:val="auto"/>
          <w:sz w:val="32"/>
          <w:szCs w:val="32"/>
          <w:lang w:eastAsia="zh-CN"/>
        </w:rPr>
        <w:t>编制日期：</w:t>
      </w:r>
      <w:r>
        <w:rPr>
          <w:rFonts w:hint="eastAsia" w:eastAsia="方正小标宋_GBK"/>
          <w:b w:val="0"/>
          <w:bCs/>
          <w:color w:val="auto"/>
          <w:sz w:val="32"/>
          <w:szCs w:val="32"/>
          <w:lang w:val="en-US" w:eastAsia="zh-CN"/>
        </w:rPr>
        <w:t>2025年11月</w:t>
      </w:r>
    </w:p>
    <w:p w14:paraId="4369295C">
      <w:pPr>
        <w:jc w:val="both"/>
        <w:rPr>
          <w:rFonts w:hint="eastAsia" w:ascii="方正仿宋_GBK" w:hAnsi="方正仿宋_GBK" w:eastAsia="方正仿宋_GBK" w:cs="方正仿宋_GBK"/>
          <w:b/>
          <w:sz w:val="32"/>
          <w:szCs w:val="32"/>
        </w:rPr>
      </w:pPr>
    </w:p>
    <w:p w14:paraId="3C01170F">
      <w:pPr>
        <w:pStyle w:val="2"/>
        <w:rPr>
          <w:rFonts w:hint="eastAsia"/>
        </w:rPr>
      </w:pPr>
    </w:p>
    <w:p w14:paraId="36FE2C50">
      <w:pPr>
        <w:spacing w:line="500" w:lineRule="exact"/>
        <w:ind w:firstLine="720" w:firstLineChars="200"/>
        <w:jc w:val="center"/>
        <w:rPr>
          <w:rFonts w:hint="eastAsia" w:eastAsia="方正黑体_GBK"/>
          <w:color w:val="auto"/>
          <w:sz w:val="36"/>
          <w:szCs w:val="36"/>
        </w:rPr>
      </w:pPr>
      <w:r>
        <w:rPr>
          <w:rFonts w:hint="eastAsia" w:eastAsia="方正黑体_GBK"/>
          <w:color w:val="auto"/>
          <w:sz w:val="36"/>
          <w:szCs w:val="36"/>
        </w:rPr>
        <w:t>目录</w:t>
      </w:r>
    </w:p>
    <w:p w14:paraId="6229B299">
      <w:pPr>
        <w:adjustRightInd w:val="0"/>
        <w:snapToGrid w:val="0"/>
        <w:spacing w:line="500" w:lineRule="atLeast"/>
        <w:jc w:val="center"/>
        <w:rPr>
          <w:rFonts w:hint="eastAsia" w:ascii="方正仿宋_GBK" w:hAnsi="方正仿宋_GBK" w:eastAsia="方正仿宋_GBK" w:cs="方正仿宋_GBK"/>
          <w:sz w:val="36"/>
          <w:szCs w:val="36"/>
        </w:rPr>
      </w:pPr>
    </w:p>
    <w:p w14:paraId="7F281606">
      <w:pPr>
        <w:tabs>
          <w:tab w:val="right" w:leader="dot" w:pos="8630"/>
        </w:tabs>
        <w:spacing w:before="120" w:after="120"/>
        <w:jc w:val="lef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bCs/>
          <w:caps/>
          <w:sz w:val="28"/>
          <w:szCs w:val="28"/>
          <w:u w:val="single"/>
        </w:rPr>
        <w:t>第一章</w:t>
      </w:r>
      <w:r>
        <w:rPr>
          <w:rFonts w:hint="eastAsia" w:ascii="方正仿宋_GBK" w:hAnsi="方正仿宋_GBK" w:eastAsia="方正仿宋_GBK" w:cs="方正仿宋_GBK"/>
          <w:b/>
          <w:bCs/>
          <w:caps/>
          <w:sz w:val="28"/>
          <w:szCs w:val="28"/>
          <w:u w:val="single"/>
          <w:lang w:eastAsia="zh-CN"/>
        </w:rPr>
        <w:t>比选</w:t>
      </w:r>
      <w:r>
        <w:rPr>
          <w:rFonts w:hint="eastAsia" w:ascii="方正仿宋_GBK" w:hAnsi="方正仿宋_GBK" w:eastAsia="方正仿宋_GBK" w:cs="方正仿宋_GBK"/>
          <w:b/>
          <w:bCs/>
          <w:caps/>
          <w:sz w:val="28"/>
          <w:szCs w:val="28"/>
          <w:u w:val="single"/>
        </w:rPr>
        <w:t>公告</w:t>
      </w:r>
      <w:r>
        <w:rPr>
          <w:rFonts w:hint="eastAsia" w:ascii="方正仿宋_GBK" w:hAnsi="方正仿宋_GBK" w:eastAsia="方正仿宋_GBK" w:cs="方正仿宋_GBK"/>
          <w:b/>
          <w:bCs/>
          <w:caps/>
          <w:sz w:val="28"/>
          <w:szCs w:val="28"/>
        </w:rPr>
        <w:tab/>
      </w:r>
      <w:r>
        <w:rPr>
          <w:rFonts w:hint="eastAsia" w:ascii="方正仿宋_GBK" w:hAnsi="方正仿宋_GBK" w:eastAsia="方正仿宋_GBK" w:cs="方正仿宋_GBK"/>
          <w:b/>
          <w:bCs/>
          <w:caps/>
          <w:sz w:val="28"/>
          <w:szCs w:val="28"/>
          <w:lang w:val="en-US" w:eastAsia="zh-CN"/>
        </w:rPr>
        <w:t>3</w:t>
      </w:r>
    </w:p>
    <w:p w14:paraId="5C92895C">
      <w:pPr>
        <w:tabs>
          <w:tab w:val="right" w:leader="dot" w:pos="8630"/>
        </w:tabs>
        <w:spacing w:before="120" w:after="120"/>
        <w:jc w:val="left"/>
        <w:rPr>
          <w:rFonts w:hint="eastAsia" w:ascii="方正仿宋_GBK" w:hAnsi="方正仿宋_GBK" w:eastAsia="方正仿宋_GBK" w:cs="方正仿宋_GBK"/>
          <w:b/>
          <w:bCs/>
          <w:caps/>
          <w:sz w:val="28"/>
          <w:szCs w:val="28"/>
          <w:u w:val="single"/>
          <w:lang w:eastAsia="zh-CN"/>
        </w:rPr>
      </w:pPr>
      <w:r>
        <w:rPr>
          <w:rFonts w:hint="eastAsia" w:ascii="方正仿宋_GBK" w:hAnsi="方正仿宋_GBK" w:eastAsia="方正仿宋_GBK" w:cs="方正仿宋_GBK"/>
          <w:b/>
          <w:bCs/>
          <w:caps/>
          <w:sz w:val="28"/>
          <w:szCs w:val="28"/>
          <w:u w:val="single"/>
        </w:rPr>
        <w:t>第二章</w:t>
      </w:r>
      <w:r>
        <w:rPr>
          <w:rFonts w:hint="eastAsia" w:ascii="方正仿宋_GBK" w:hAnsi="方正仿宋_GBK" w:eastAsia="方正仿宋_GBK" w:cs="方正仿宋_GBK"/>
          <w:b/>
          <w:bCs/>
          <w:caps/>
          <w:sz w:val="28"/>
          <w:szCs w:val="28"/>
          <w:u w:val="single"/>
          <w:lang w:val="en-US" w:eastAsia="zh-CN"/>
        </w:rPr>
        <w:t>比选内容</w:t>
      </w:r>
      <w:r>
        <w:rPr>
          <w:rFonts w:hint="eastAsia" w:ascii="方正仿宋_GBK" w:hAnsi="方正仿宋_GBK" w:eastAsia="方正仿宋_GBK" w:cs="方正仿宋_GBK"/>
          <w:b/>
          <w:bCs/>
          <w:caps/>
          <w:sz w:val="28"/>
          <w:szCs w:val="28"/>
          <w:u w:val="none"/>
        </w:rPr>
        <w:tab/>
      </w:r>
      <w:r>
        <w:rPr>
          <w:rFonts w:hint="eastAsia" w:ascii="方正仿宋_GBK" w:hAnsi="方正仿宋_GBK" w:eastAsia="方正仿宋_GBK" w:cs="方正仿宋_GBK"/>
          <w:b/>
          <w:bCs/>
          <w:caps/>
          <w:sz w:val="28"/>
          <w:szCs w:val="28"/>
          <w:u w:val="none"/>
          <w:lang w:val="en-US" w:eastAsia="zh-CN"/>
        </w:rPr>
        <w:t>4</w:t>
      </w:r>
    </w:p>
    <w:p w14:paraId="09F89556">
      <w:pPr>
        <w:tabs>
          <w:tab w:val="right" w:leader="dot" w:pos="8630"/>
        </w:tabs>
        <w:spacing w:before="120" w:after="120"/>
        <w:jc w:val="lef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bCs/>
          <w:caps/>
          <w:sz w:val="28"/>
          <w:szCs w:val="28"/>
          <w:u w:val="single"/>
        </w:rPr>
        <w:t>第三章</w:t>
      </w:r>
      <w:r>
        <w:rPr>
          <w:rFonts w:hint="eastAsia" w:ascii="方正仿宋_GBK" w:hAnsi="方正仿宋_GBK" w:eastAsia="方正仿宋_GBK" w:cs="方正仿宋_GBK"/>
          <w:b/>
          <w:bCs/>
          <w:caps/>
          <w:sz w:val="28"/>
          <w:szCs w:val="28"/>
          <w:u w:val="single"/>
          <w:lang w:val="en-US" w:eastAsia="zh-CN"/>
        </w:rPr>
        <w:t>比选须知及程序</w:t>
      </w:r>
      <w:r>
        <w:rPr>
          <w:rFonts w:hint="eastAsia" w:ascii="方正仿宋_GBK" w:hAnsi="方正仿宋_GBK" w:eastAsia="方正仿宋_GBK" w:cs="方正仿宋_GBK"/>
          <w:b/>
          <w:bCs/>
          <w:caps/>
          <w:sz w:val="28"/>
          <w:szCs w:val="28"/>
        </w:rPr>
        <w:tab/>
      </w:r>
      <w:r>
        <w:rPr>
          <w:rFonts w:hint="eastAsia" w:ascii="方正仿宋_GBK" w:hAnsi="方正仿宋_GBK" w:eastAsia="方正仿宋_GBK" w:cs="方正仿宋_GBK"/>
          <w:b/>
          <w:bCs/>
          <w:caps/>
          <w:sz w:val="28"/>
          <w:szCs w:val="28"/>
          <w:lang w:val="en-US" w:eastAsia="zh-CN"/>
        </w:rPr>
        <w:t>10</w:t>
      </w:r>
    </w:p>
    <w:p w14:paraId="2544AF96">
      <w:pPr>
        <w:tabs>
          <w:tab w:val="right" w:leader="dot" w:pos="8630"/>
        </w:tabs>
        <w:spacing w:before="120" w:after="120"/>
        <w:jc w:val="left"/>
        <w:rPr>
          <w:rFonts w:hint="default" w:ascii="方正仿宋_GBK" w:hAnsi="方正仿宋_GBK" w:eastAsia="方正仿宋_GBK" w:cs="方正仿宋_GBK"/>
          <w:b/>
          <w:bCs/>
          <w:caps/>
          <w:sz w:val="28"/>
          <w:szCs w:val="28"/>
          <w:lang w:val="en-US" w:eastAsia="zh-CN"/>
        </w:rPr>
      </w:pPr>
      <w:r>
        <w:rPr>
          <w:rFonts w:hint="eastAsia" w:ascii="方正仿宋_GBK" w:hAnsi="方正仿宋_GBK" w:eastAsia="方正仿宋_GBK" w:cs="方正仿宋_GBK"/>
          <w:b/>
          <w:bCs/>
          <w:caps/>
          <w:sz w:val="28"/>
          <w:szCs w:val="28"/>
          <w:u w:val="single"/>
        </w:rPr>
        <w:t>第四章</w:t>
      </w:r>
      <w:r>
        <w:rPr>
          <w:rFonts w:hint="default" w:ascii="方正仿宋_GBK" w:hAnsi="方正仿宋_GBK" w:eastAsia="方正仿宋_GBK" w:cs="方正仿宋_GBK"/>
          <w:b/>
          <w:bCs/>
          <w:caps/>
          <w:sz w:val="28"/>
          <w:szCs w:val="28"/>
          <w:u w:val="single"/>
          <w:lang w:val="en-US" w:eastAsia="zh-CN"/>
        </w:rPr>
        <w:t>评分办法及标准</w:t>
      </w:r>
      <w:r>
        <w:rPr>
          <w:rFonts w:hint="eastAsia" w:ascii="方正仿宋_GBK" w:hAnsi="方正仿宋_GBK" w:eastAsia="方正仿宋_GBK" w:cs="方正仿宋_GBK"/>
          <w:b/>
          <w:bCs/>
          <w:caps/>
          <w:sz w:val="28"/>
          <w:szCs w:val="28"/>
        </w:rPr>
        <w:tab/>
      </w:r>
      <w:r>
        <w:rPr>
          <w:rFonts w:hint="eastAsia" w:ascii="方正仿宋_GBK" w:hAnsi="方正仿宋_GBK" w:eastAsia="方正仿宋_GBK" w:cs="方正仿宋_GBK"/>
          <w:b/>
          <w:bCs/>
          <w:caps/>
          <w:sz w:val="28"/>
          <w:szCs w:val="28"/>
          <w:lang w:val="en-US" w:eastAsia="zh-CN"/>
        </w:rPr>
        <w:t>14</w:t>
      </w:r>
    </w:p>
    <w:p w14:paraId="71AED5D0">
      <w:pPr>
        <w:tabs>
          <w:tab w:val="right" w:leader="dot" w:pos="8630"/>
        </w:tabs>
        <w:spacing w:before="120" w:after="120"/>
        <w:jc w:val="lef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bCs/>
          <w:caps/>
          <w:sz w:val="28"/>
          <w:szCs w:val="28"/>
          <w:u w:val="single"/>
        </w:rPr>
        <w:t>第五章</w:t>
      </w:r>
      <w:r>
        <w:rPr>
          <w:rFonts w:hint="eastAsia" w:ascii="方正仿宋_GBK" w:hAnsi="方正仿宋_GBK" w:eastAsia="方正仿宋_GBK" w:cs="方正仿宋_GBK"/>
          <w:b/>
          <w:bCs/>
          <w:caps/>
          <w:sz w:val="28"/>
          <w:szCs w:val="28"/>
          <w:u w:val="single"/>
          <w:lang w:val="en-US" w:eastAsia="zh-CN"/>
        </w:rPr>
        <w:t>合同/协议条款（部分）</w:t>
      </w:r>
      <w:r>
        <w:rPr>
          <w:rFonts w:hint="eastAsia" w:ascii="方正仿宋_GBK" w:hAnsi="方正仿宋_GBK" w:eastAsia="方正仿宋_GBK" w:cs="方正仿宋_GBK"/>
          <w:b/>
          <w:bCs/>
          <w:caps/>
          <w:sz w:val="28"/>
          <w:szCs w:val="28"/>
        </w:rPr>
        <w:tab/>
      </w:r>
      <w:r>
        <w:rPr>
          <w:rFonts w:hint="eastAsia" w:ascii="方正仿宋_GBK" w:hAnsi="方正仿宋_GBK" w:eastAsia="方正仿宋_GBK" w:cs="方正仿宋_GBK"/>
          <w:b/>
          <w:bCs/>
          <w:caps/>
          <w:sz w:val="28"/>
          <w:szCs w:val="28"/>
          <w:lang w:val="en-US" w:eastAsia="zh-CN"/>
        </w:rPr>
        <w:t>17</w:t>
      </w:r>
    </w:p>
    <w:p w14:paraId="1A517855">
      <w:pPr>
        <w:tabs>
          <w:tab w:val="right" w:leader="dot" w:pos="8630"/>
        </w:tabs>
        <w:spacing w:before="120" w:after="120"/>
        <w:jc w:val="lef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bCs/>
          <w:caps/>
          <w:sz w:val="28"/>
          <w:szCs w:val="28"/>
          <w:u w:val="single"/>
        </w:rPr>
        <w:t>第</w:t>
      </w:r>
      <w:r>
        <w:rPr>
          <w:rFonts w:hint="eastAsia" w:ascii="方正仿宋_GBK" w:hAnsi="方正仿宋_GBK" w:eastAsia="方正仿宋_GBK" w:cs="方正仿宋_GBK"/>
          <w:b/>
          <w:bCs/>
          <w:caps/>
          <w:sz w:val="28"/>
          <w:szCs w:val="28"/>
          <w:u w:val="single"/>
          <w:lang w:eastAsia="zh-CN"/>
        </w:rPr>
        <w:t>六</w:t>
      </w:r>
      <w:r>
        <w:rPr>
          <w:rFonts w:hint="eastAsia" w:ascii="方正仿宋_GBK" w:hAnsi="方正仿宋_GBK" w:eastAsia="方正仿宋_GBK" w:cs="方正仿宋_GBK"/>
          <w:b/>
          <w:bCs/>
          <w:caps/>
          <w:sz w:val="28"/>
          <w:szCs w:val="28"/>
          <w:u w:val="single"/>
        </w:rPr>
        <w:t>章</w:t>
      </w:r>
      <w:r>
        <w:rPr>
          <w:rFonts w:hint="eastAsia" w:ascii="方正仿宋_GBK" w:hAnsi="方正仿宋_GBK" w:eastAsia="方正仿宋_GBK" w:cs="方正仿宋_GBK"/>
          <w:b/>
          <w:bCs/>
          <w:caps/>
          <w:sz w:val="28"/>
          <w:szCs w:val="28"/>
          <w:u w:val="single"/>
          <w:lang w:val="en-US" w:eastAsia="zh-CN"/>
        </w:rPr>
        <w:t>参选文件格式</w:t>
      </w:r>
      <w:r>
        <w:rPr>
          <w:rFonts w:hint="eastAsia" w:ascii="方正仿宋_GBK" w:hAnsi="方正仿宋_GBK" w:eastAsia="方正仿宋_GBK" w:cs="方正仿宋_GBK"/>
          <w:b/>
          <w:bCs/>
          <w:caps/>
          <w:sz w:val="28"/>
          <w:szCs w:val="28"/>
        </w:rPr>
        <w:tab/>
      </w:r>
      <w:r>
        <w:rPr>
          <w:rFonts w:hint="eastAsia" w:ascii="方正仿宋_GBK" w:hAnsi="方正仿宋_GBK" w:eastAsia="方正仿宋_GBK" w:cs="方正仿宋_GBK"/>
          <w:b/>
          <w:bCs/>
          <w:caps/>
          <w:sz w:val="28"/>
          <w:szCs w:val="28"/>
          <w:lang w:val="en-US" w:eastAsia="zh-CN"/>
        </w:rPr>
        <w:t>22</w:t>
      </w:r>
    </w:p>
    <w:p w14:paraId="7FEADE3E">
      <w:pPr>
        <w:keepNext/>
        <w:keepLines/>
        <w:numPr>
          <w:ilvl w:val="1"/>
          <w:numId w:val="0"/>
        </w:numPr>
        <w:tabs>
          <w:tab w:val="left" w:pos="708"/>
        </w:tabs>
        <w:snapToGrid w:val="0"/>
        <w:spacing w:line="300" w:lineRule="exact"/>
        <w:jc w:val="both"/>
        <w:rPr>
          <w:rFonts w:hint="eastAsia" w:ascii="方正仿宋_GBK" w:hAnsi="方正仿宋_GBK" w:eastAsia="方正仿宋_GBK" w:cs="方正仿宋_GBK"/>
          <w:b/>
          <w:bCs/>
          <w:kern w:val="0"/>
          <w:sz w:val="28"/>
          <w:szCs w:val="28"/>
        </w:rPr>
        <w:sectPr>
          <w:headerReference r:id="rId3" w:type="default"/>
          <w:footerReference r:id="rId4" w:type="default"/>
          <w:pgSz w:w="11906" w:h="16838"/>
          <w:pgMar w:top="1440" w:right="1466" w:bottom="1276" w:left="1800" w:header="851" w:footer="992" w:gutter="0"/>
          <w:pgNumType w:fmt="decimal" w:start="1"/>
          <w:cols w:space="720" w:num="1"/>
          <w:docGrid w:type="linesAndChars" w:linePitch="312" w:charSpace="0"/>
        </w:sectPr>
      </w:pPr>
    </w:p>
    <w:p w14:paraId="0851187F">
      <w:pPr>
        <w:spacing w:line="500" w:lineRule="exact"/>
        <w:ind w:firstLine="720" w:firstLineChars="200"/>
        <w:jc w:val="center"/>
        <w:rPr>
          <w:rFonts w:hint="eastAsia" w:eastAsia="方正黑体_GBK"/>
          <w:color w:val="auto"/>
          <w:sz w:val="36"/>
          <w:szCs w:val="36"/>
        </w:rPr>
      </w:pPr>
      <w:bookmarkStart w:id="0" w:name="_Toc489972849"/>
      <w:r>
        <w:rPr>
          <w:rFonts w:hint="eastAsia" w:eastAsia="方正黑体_GBK"/>
          <w:color w:val="auto"/>
          <w:sz w:val="36"/>
          <w:szCs w:val="36"/>
        </w:rPr>
        <w:t>第一章</w:t>
      </w:r>
      <w:r>
        <w:rPr>
          <w:rFonts w:hint="eastAsia" w:eastAsia="方正黑体_GBK"/>
          <w:color w:val="auto"/>
          <w:sz w:val="36"/>
          <w:szCs w:val="36"/>
          <w:lang w:val="en-US" w:eastAsia="zh-CN"/>
        </w:rPr>
        <w:t xml:space="preserve"> </w:t>
      </w:r>
      <w:r>
        <w:rPr>
          <w:rFonts w:hint="eastAsia" w:eastAsia="方正黑体_GBK"/>
          <w:color w:val="auto"/>
          <w:sz w:val="36"/>
          <w:szCs w:val="36"/>
          <w:lang w:eastAsia="zh-CN"/>
        </w:rPr>
        <w:t>比选</w:t>
      </w:r>
      <w:r>
        <w:rPr>
          <w:rFonts w:hint="eastAsia" w:eastAsia="方正黑体_GBK"/>
          <w:color w:val="auto"/>
          <w:sz w:val="36"/>
          <w:szCs w:val="36"/>
        </w:rPr>
        <w:t>公告</w:t>
      </w:r>
      <w:bookmarkEnd w:id="0"/>
    </w:p>
    <w:p w14:paraId="3C46E71A">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重庆天原化工有限公司（以下简称“天原化工”）拟通过竞争性比选方式确定天原化工2025年职工常规体检机构，欢迎符合条件的医院参与本次竞争性比选。现将有关事宜予以告知。</w:t>
      </w:r>
    </w:p>
    <w:p w14:paraId="0D268DF2">
      <w:pPr>
        <w:spacing w:line="500" w:lineRule="exact"/>
        <w:ind w:firstLine="560" w:firstLineChars="200"/>
        <w:rPr>
          <w:rFonts w:hint="eastAsia" w:eastAsia="方正黑体_GBK"/>
          <w:color w:val="auto"/>
          <w:sz w:val="28"/>
          <w:szCs w:val="28"/>
        </w:rPr>
      </w:pPr>
      <w:r>
        <w:rPr>
          <w:rFonts w:hint="eastAsia" w:eastAsia="方正黑体_GBK"/>
          <w:color w:val="auto"/>
          <w:sz w:val="28"/>
          <w:szCs w:val="28"/>
        </w:rPr>
        <w:t>一、比选范围及要求</w:t>
      </w:r>
    </w:p>
    <w:p w14:paraId="6263B4F6">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比选具体内容详见《重庆天原化工有限公司职工常规体检竞争性比选文件》。</w:t>
      </w:r>
    </w:p>
    <w:p w14:paraId="4D876BA0">
      <w:pPr>
        <w:spacing w:line="500" w:lineRule="exact"/>
        <w:ind w:firstLine="560" w:firstLineChars="200"/>
        <w:rPr>
          <w:rFonts w:eastAsia="方正黑体_GBK"/>
          <w:color w:val="auto"/>
          <w:sz w:val="28"/>
          <w:szCs w:val="28"/>
        </w:rPr>
      </w:pPr>
      <w:r>
        <w:rPr>
          <w:rFonts w:hint="eastAsia" w:eastAsia="方正黑体_GBK"/>
          <w:color w:val="auto"/>
          <w:sz w:val="28"/>
          <w:szCs w:val="28"/>
        </w:rPr>
        <w:t>二、比选报价书的递交</w:t>
      </w:r>
    </w:p>
    <w:p w14:paraId="6411C8B0">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1.有意向参与本次职工常规体检服务的医院，请将比选报价文件密封完好，并在密封封口处加盖医院公章备注医院名称，于2025年11月21日13时00分前以快递形式或专人派送的方式送达，寄送地址为：重庆市涪陵区白涛化工园区重庆天原化工有限公司组织与人力资源部。</w:t>
      </w:r>
    </w:p>
    <w:p w14:paraId="08E38C9E">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2.逾期送达、未送达指定地点或未按比选要求密封、盖章的参选文件，比选人将不予受理。</w:t>
      </w:r>
    </w:p>
    <w:p w14:paraId="4916AA16">
      <w:pPr>
        <w:spacing w:line="500" w:lineRule="exact"/>
        <w:ind w:firstLine="560" w:firstLineChars="200"/>
        <w:rPr>
          <w:rFonts w:hint="eastAsia" w:eastAsia="方正黑体_GBK"/>
          <w:color w:val="auto"/>
          <w:sz w:val="28"/>
          <w:szCs w:val="28"/>
        </w:rPr>
      </w:pPr>
      <w:r>
        <w:rPr>
          <w:rFonts w:hint="eastAsia" w:eastAsia="方正黑体_GBK"/>
          <w:color w:val="auto"/>
          <w:sz w:val="28"/>
          <w:szCs w:val="28"/>
        </w:rPr>
        <w:t>三、联系方式</w:t>
      </w:r>
    </w:p>
    <w:p w14:paraId="72BC7DAE">
      <w:pPr>
        <w:numPr>
          <w:ilvl w:val="0"/>
          <w:numId w:val="0"/>
        </w:numPr>
        <w:spacing w:line="500" w:lineRule="exact"/>
        <w:ind w:firstLine="560" w:firstLineChars="200"/>
        <w:rPr>
          <w:rFonts w:hint="default"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比选人：重庆天原化工有限公司</w:t>
      </w:r>
    </w:p>
    <w:p w14:paraId="07686867">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地址：重庆市涪陵区白涛化工园区重庆天原化工有限公司</w:t>
      </w:r>
    </w:p>
    <w:p w14:paraId="4AD6BB8B">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联系人：康鹏</w:t>
      </w:r>
    </w:p>
    <w:p w14:paraId="1D3A897D">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电话：13637940676</w:t>
      </w:r>
    </w:p>
    <w:p w14:paraId="6AC463F9">
      <w:pPr>
        <w:spacing w:line="360" w:lineRule="auto"/>
        <w:jc w:val="center"/>
        <w:outlineLvl w:val="0"/>
        <w:rPr>
          <w:rFonts w:hint="eastAsia" w:ascii="方正仿宋_GBK" w:hAnsi="方正仿宋_GBK" w:eastAsia="方正仿宋_GBK" w:cs="方正仿宋_GBK"/>
          <w:b/>
          <w:bCs/>
          <w:sz w:val="44"/>
          <w:szCs w:val="44"/>
          <w:highlight w:val="none"/>
        </w:rPr>
      </w:pPr>
    </w:p>
    <w:p w14:paraId="7DDDE402">
      <w:pPr>
        <w:spacing w:line="360" w:lineRule="auto"/>
        <w:jc w:val="center"/>
        <w:outlineLvl w:val="0"/>
        <w:rPr>
          <w:rFonts w:hint="eastAsia" w:ascii="方正仿宋_GBK" w:hAnsi="方正仿宋_GBK" w:eastAsia="方正仿宋_GBK" w:cs="方正仿宋_GBK"/>
          <w:b/>
          <w:bCs/>
          <w:sz w:val="44"/>
          <w:szCs w:val="44"/>
          <w:highlight w:val="none"/>
        </w:rPr>
      </w:pPr>
    </w:p>
    <w:p w14:paraId="6A67C1B6">
      <w:pPr>
        <w:spacing w:line="360" w:lineRule="auto"/>
        <w:jc w:val="center"/>
        <w:outlineLvl w:val="0"/>
        <w:rPr>
          <w:rFonts w:hint="eastAsia" w:ascii="方正仿宋_GBK" w:hAnsi="方正仿宋_GBK" w:eastAsia="方正仿宋_GBK" w:cs="方正仿宋_GBK"/>
          <w:b/>
          <w:bCs/>
          <w:sz w:val="44"/>
          <w:szCs w:val="44"/>
          <w:highlight w:val="none"/>
        </w:rPr>
      </w:pPr>
    </w:p>
    <w:p w14:paraId="03976F23">
      <w:pPr>
        <w:pStyle w:val="2"/>
        <w:rPr>
          <w:rFonts w:hint="eastAsia"/>
        </w:rPr>
      </w:pPr>
    </w:p>
    <w:p w14:paraId="24811495">
      <w:pPr>
        <w:pStyle w:val="2"/>
        <w:rPr>
          <w:rFonts w:hint="eastAsia"/>
        </w:rPr>
      </w:pPr>
    </w:p>
    <w:p w14:paraId="112D5F08">
      <w:pPr>
        <w:spacing w:line="500" w:lineRule="exact"/>
        <w:ind w:firstLine="720" w:firstLineChars="200"/>
        <w:jc w:val="center"/>
        <w:rPr>
          <w:rFonts w:hint="eastAsia" w:eastAsia="方正黑体_GBK"/>
          <w:color w:val="auto"/>
          <w:sz w:val="36"/>
          <w:szCs w:val="36"/>
        </w:rPr>
      </w:pPr>
    </w:p>
    <w:p w14:paraId="6C5328FF">
      <w:pPr>
        <w:spacing w:line="500" w:lineRule="exact"/>
        <w:ind w:firstLine="720" w:firstLineChars="200"/>
        <w:jc w:val="center"/>
        <w:rPr>
          <w:rFonts w:hint="eastAsia" w:eastAsia="方正黑体_GBK"/>
          <w:color w:val="auto"/>
          <w:sz w:val="36"/>
          <w:szCs w:val="36"/>
          <w:lang w:eastAsia="zh-CN"/>
        </w:rPr>
      </w:pPr>
      <w:r>
        <w:rPr>
          <w:rFonts w:hint="eastAsia" w:eastAsia="方正黑体_GBK"/>
          <w:color w:val="auto"/>
          <w:sz w:val="36"/>
          <w:szCs w:val="36"/>
        </w:rPr>
        <w:t>第</w:t>
      </w:r>
      <w:r>
        <w:rPr>
          <w:rFonts w:hint="eastAsia" w:eastAsia="方正黑体_GBK"/>
          <w:color w:val="auto"/>
          <w:sz w:val="36"/>
          <w:szCs w:val="36"/>
          <w:lang w:eastAsia="zh-CN"/>
        </w:rPr>
        <w:t>二</w:t>
      </w:r>
      <w:r>
        <w:rPr>
          <w:rFonts w:hint="eastAsia" w:eastAsia="方正黑体_GBK"/>
          <w:color w:val="auto"/>
          <w:sz w:val="36"/>
          <w:szCs w:val="36"/>
        </w:rPr>
        <w:t>章</w:t>
      </w:r>
      <w:r>
        <w:rPr>
          <w:rFonts w:hint="eastAsia" w:eastAsia="方正黑体_GBK"/>
          <w:color w:val="auto"/>
          <w:sz w:val="36"/>
          <w:szCs w:val="36"/>
          <w:lang w:val="en-US" w:eastAsia="zh-CN"/>
        </w:rPr>
        <w:t xml:space="preserve"> </w:t>
      </w:r>
      <w:r>
        <w:rPr>
          <w:rFonts w:hint="eastAsia" w:eastAsia="方正黑体_GBK"/>
          <w:color w:val="auto"/>
          <w:sz w:val="36"/>
          <w:szCs w:val="36"/>
          <w:lang w:eastAsia="zh-CN"/>
        </w:rPr>
        <w:t>比选内容</w:t>
      </w:r>
    </w:p>
    <w:p w14:paraId="20808F43">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重庆天原化工有限公司（以下简称“天原化工”）拟通过竞争性比选方式采购天原化工2025年职工常规体检服务医院，特邀请符合条件的医院参与本次竞争性比选，有关事宜告知如下：</w:t>
      </w:r>
    </w:p>
    <w:p w14:paraId="33187609">
      <w:pPr>
        <w:spacing w:line="500" w:lineRule="exact"/>
        <w:ind w:firstLine="560" w:firstLineChars="200"/>
        <w:rPr>
          <w:rFonts w:eastAsia="方正黑体_GBK"/>
          <w:color w:val="auto"/>
          <w:sz w:val="28"/>
          <w:szCs w:val="28"/>
        </w:rPr>
      </w:pPr>
      <w:r>
        <w:rPr>
          <w:rFonts w:eastAsia="方正黑体_GBK"/>
          <w:color w:val="auto"/>
          <w:sz w:val="28"/>
          <w:szCs w:val="28"/>
        </w:rPr>
        <w:t>一、比选项目</w:t>
      </w:r>
    </w:p>
    <w:p w14:paraId="4B852707">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1.比选项目：重庆天原化工2025年职工常规健康体检</w:t>
      </w:r>
    </w:p>
    <w:p w14:paraId="2A5C6C07">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2.服务范围：本次职工常规健康体检服务于2025年12月进行，人数约300人。具体以服务期间的实际体检人数为准。</w:t>
      </w:r>
    </w:p>
    <w:p w14:paraId="56066D30">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3.服务期限：2025年的职工常规健康体检服务拟于2025年12月31日前完成，因特殊情况或不可抗力因素时间顺延。</w:t>
      </w:r>
    </w:p>
    <w:p w14:paraId="1CC30C19">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 xml:space="preserve">4.项目总额：约40万元。 </w:t>
      </w:r>
    </w:p>
    <w:p w14:paraId="6C2232A9">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5.体检项目：</w:t>
      </w:r>
    </w:p>
    <w:p w14:paraId="2C0BD3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center"/>
        <w:textAlignment w:val="auto"/>
        <w:rPr>
          <w:rFonts w:hint="default"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职工常规健康体检项目限价表</w:t>
      </w:r>
    </w:p>
    <w:tbl>
      <w:tblPr>
        <w:tblStyle w:val="14"/>
        <w:tblW w:w="9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7"/>
        <w:gridCol w:w="1506"/>
        <w:gridCol w:w="4362"/>
        <w:gridCol w:w="2704"/>
      </w:tblGrid>
      <w:tr w14:paraId="3574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06BFAC84">
            <w:pPr>
              <w:keepNext w:val="0"/>
              <w:keepLines w:val="0"/>
              <w:widowControl/>
              <w:suppressLineNumbers w:val="0"/>
              <w:spacing w:line="360" w:lineRule="auto"/>
              <w:ind w:left="0" w:leftChars="0" w:firstLine="0" w:firstLineChars="0"/>
              <w:jc w:val="center"/>
              <w:textAlignment w:val="center"/>
              <w:rPr>
                <w:rFonts w:ascii="Times New Roman" w:hAnsi="Times New Roman" w:eastAsia="宋体" w:cs="等线"/>
                <w:b/>
                <w:bCs/>
                <w:i w:val="0"/>
                <w:iCs w:val="0"/>
                <w:color w:val="auto"/>
                <w:sz w:val="22"/>
                <w:szCs w:val="22"/>
                <w:u w:val="none"/>
              </w:rPr>
            </w:pPr>
            <w:r>
              <w:rPr>
                <w:rFonts w:hint="default" w:ascii="Times New Roman" w:hAnsi="Times New Roman" w:eastAsia="宋体" w:cs="等线"/>
                <w:b/>
                <w:bCs/>
                <w:i w:val="0"/>
                <w:iCs w:val="0"/>
                <w:color w:val="auto"/>
                <w:kern w:val="0"/>
                <w:sz w:val="22"/>
                <w:szCs w:val="22"/>
                <w:u w:val="none"/>
                <w:lang w:val="en-US" w:eastAsia="zh-CN" w:bidi="ar"/>
              </w:rPr>
              <w:t>序号</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727D2E5">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b/>
                <w:bCs/>
                <w:i w:val="0"/>
                <w:iCs w:val="0"/>
                <w:color w:val="auto"/>
                <w:sz w:val="22"/>
                <w:szCs w:val="22"/>
                <w:u w:val="none"/>
              </w:rPr>
            </w:pPr>
            <w:r>
              <w:rPr>
                <w:rFonts w:hint="default" w:ascii="Times New Roman" w:hAnsi="Times New Roman" w:eastAsia="宋体" w:cs="等线"/>
                <w:b/>
                <w:bCs/>
                <w:i w:val="0"/>
                <w:iCs w:val="0"/>
                <w:color w:val="auto"/>
                <w:kern w:val="0"/>
                <w:sz w:val="22"/>
                <w:szCs w:val="22"/>
                <w:u w:val="none"/>
                <w:lang w:val="en-US" w:eastAsia="zh-CN" w:bidi="ar"/>
              </w:rPr>
              <w:t>服务分类</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1B5C988">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b/>
                <w:bCs/>
                <w:i w:val="0"/>
                <w:iCs w:val="0"/>
                <w:color w:val="auto"/>
                <w:sz w:val="22"/>
                <w:szCs w:val="22"/>
                <w:u w:val="none"/>
              </w:rPr>
            </w:pPr>
            <w:r>
              <w:rPr>
                <w:rFonts w:hint="default" w:ascii="Times New Roman" w:hAnsi="Times New Roman" w:eastAsia="宋体" w:cs="等线"/>
                <w:b/>
                <w:bCs/>
                <w:i w:val="0"/>
                <w:iCs w:val="0"/>
                <w:color w:val="auto"/>
                <w:kern w:val="0"/>
                <w:sz w:val="22"/>
                <w:szCs w:val="22"/>
                <w:u w:val="none"/>
                <w:lang w:val="en-US" w:eastAsia="zh-CN" w:bidi="ar"/>
              </w:rPr>
              <w:t>项</w:t>
            </w:r>
            <w:r>
              <w:rPr>
                <w:rFonts w:hint="eastAsia" w:ascii="Times New Roman" w:hAnsi="Times New Roman" w:eastAsia="宋体" w:cs="等线"/>
                <w:b/>
                <w:bCs/>
                <w:i w:val="0"/>
                <w:iCs w:val="0"/>
                <w:color w:val="auto"/>
                <w:kern w:val="0"/>
                <w:sz w:val="22"/>
                <w:szCs w:val="22"/>
                <w:u w:val="none"/>
                <w:lang w:val="en-US" w:eastAsia="zh-CN" w:bidi="ar"/>
              </w:rPr>
              <w:t xml:space="preserve"> </w:t>
            </w:r>
            <w:r>
              <w:rPr>
                <w:rFonts w:hint="default" w:ascii="Times New Roman" w:hAnsi="Times New Roman" w:eastAsia="宋体" w:cs="等线"/>
                <w:b/>
                <w:bCs/>
                <w:i w:val="0"/>
                <w:iCs w:val="0"/>
                <w:color w:val="auto"/>
                <w:kern w:val="0"/>
                <w:sz w:val="22"/>
                <w:szCs w:val="22"/>
                <w:u w:val="none"/>
                <w:lang w:val="en-US" w:eastAsia="zh-CN" w:bidi="ar"/>
              </w:rPr>
              <w:t>目</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2F25B951">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b/>
                <w:bCs/>
                <w:i w:val="0"/>
                <w:iCs w:val="0"/>
                <w:color w:val="auto"/>
                <w:kern w:val="0"/>
                <w:sz w:val="22"/>
                <w:szCs w:val="22"/>
                <w:u w:val="none"/>
                <w:lang w:val="en-US" w:eastAsia="zh-CN" w:bidi="ar"/>
              </w:rPr>
            </w:pPr>
            <w:r>
              <w:rPr>
                <w:rFonts w:hint="eastAsia" w:ascii="宋体" w:hAnsi="宋体" w:cs="宋体"/>
                <w:b/>
                <w:bCs/>
                <w:color w:val="auto"/>
                <w:kern w:val="0"/>
                <w:sz w:val="20"/>
                <w:highlight w:val="none"/>
                <w:lang w:val="en-US" w:eastAsia="zh-CN"/>
              </w:rPr>
              <w:t>最高</w:t>
            </w:r>
            <w:r>
              <w:rPr>
                <w:rFonts w:hint="eastAsia" w:ascii="宋体" w:hAnsi="宋体" w:cs="宋体"/>
                <w:b/>
                <w:bCs/>
                <w:color w:val="auto"/>
                <w:kern w:val="0"/>
                <w:sz w:val="20"/>
                <w:highlight w:val="none"/>
                <w:lang w:eastAsia="zh-CN"/>
              </w:rPr>
              <w:t>限</w:t>
            </w:r>
            <w:r>
              <w:rPr>
                <w:rFonts w:hint="eastAsia" w:ascii="宋体" w:hAnsi="宋体" w:cs="宋体"/>
                <w:b/>
                <w:bCs/>
                <w:color w:val="auto"/>
                <w:kern w:val="0"/>
                <w:sz w:val="20"/>
                <w:highlight w:val="none"/>
              </w:rPr>
              <w:t>价（</w:t>
            </w:r>
            <w:r>
              <w:rPr>
                <w:rFonts w:hint="eastAsia" w:ascii="宋体" w:hAnsi="宋体" w:cs="宋体"/>
                <w:b/>
                <w:bCs/>
                <w:color w:val="auto"/>
                <w:kern w:val="0"/>
                <w:sz w:val="20"/>
                <w:highlight w:val="none"/>
                <w:lang w:val="en-US" w:eastAsia="zh-CN"/>
              </w:rPr>
              <w:t>含税，</w:t>
            </w:r>
            <w:r>
              <w:rPr>
                <w:rFonts w:hint="eastAsia" w:ascii="宋体" w:hAnsi="宋体" w:cs="宋体"/>
                <w:b/>
                <w:bCs/>
                <w:color w:val="auto"/>
                <w:kern w:val="0"/>
                <w:sz w:val="20"/>
                <w:highlight w:val="none"/>
              </w:rPr>
              <w:t>单</w:t>
            </w:r>
            <w:r>
              <w:rPr>
                <w:rFonts w:hint="eastAsia" w:ascii="宋体" w:hAnsi="宋体" w:cs="宋体"/>
                <w:b/>
                <w:bCs/>
                <w:color w:val="auto"/>
                <w:kern w:val="0"/>
                <w:sz w:val="20"/>
                <w:highlight w:val="none"/>
                <w:lang w:val="en-US" w:eastAsia="zh-CN"/>
              </w:rPr>
              <w:t>位</w:t>
            </w:r>
            <w:r>
              <w:rPr>
                <w:rFonts w:hint="eastAsia" w:ascii="宋体" w:hAnsi="宋体" w:cs="宋体"/>
                <w:b/>
                <w:bCs/>
                <w:color w:val="auto"/>
                <w:kern w:val="0"/>
                <w:sz w:val="20"/>
                <w:highlight w:val="none"/>
              </w:rPr>
              <w:t>：元）</w:t>
            </w:r>
          </w:p>
        </w:tc>
      </w:tr>
      <w:tr w14:paraId="127D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314FE521">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1</w:t>
            </w:r>
          </w:p>
        </w:tc>
        <w:tc>
          <w:tcPr>
            <w:tcW w:w="1506" w:type="dxa"/>
            <w:vMerge w:val="restart"/>
            <w:tcBorders>
              <w:top w:val="single" w:color="000000" w:sz="4" w:space="0"/>
              <w:left w:val="single" w:color="000000" w:sz="4" w:space="0"/>
              <w:bottom w:val="single" w:color="000000" w:sz="4" w:space="0"/>
              <w:right w:val="single" w:color="000000" w:sz="4" w:space="0"/>
            </w:tcBorders>
            <w:noWrap w:val="0"/>
            <w:vAlign w:val="center"/>
          </w:tcPr>
          <w:p w14:paraId="636852DD">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一般检查</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7BE5A0B">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身高、体重、血压、（胸、腰、臀）围</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585A8D56">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4</w:t>
            </w:r>
          </w:p>
        </w:tc>
      </w:tr>
      <w:tr w14:paraId="000F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18E576D9">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2</w:t>
            </w:r>
          </w:p>
        </w:tc>
        <w:tc>
          <w:tcPr>
            <w:tcW w:w="15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F3F6D">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946677C">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内科</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1FB58DD9">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4</w:t>
            </w:r>
          </w:p>
        </w:tc>
      </w:tr>
      <w:tr w14:paraId="47A1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76B8073A">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3</w:t>
            </w:r>
          </w:p>
        </w:tc>
        <w:tc>
          <w:tcPr>
            <w:tcW w:w="15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042E1">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622CBB6">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外科</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77E70ACE">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4</w:t>
            </w:r>
          </w:p>
        </w:tc>
      </w:tr>
      <w:tr w14:paraId="7802E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0B1E6C3D">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4</w:t>
            </w:r>
          </w:p>
        </w:tc>
        <w:tc>
          <w:tcPr>
            <w:tcW w:w="15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3337E">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9BE120B">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眼底、眼压</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28C04E1F">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8.4</w:t>
            </w:r>
          </w:p>
        </w:tc>
      </w:tr>
      <w:tr w14:paraId="08BD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576E699F">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5</w:t>
            </w:r>
          </w:p>
        </w:tc>
        <w:tc>
          <w:tcPr>
            <w:tcW w:w="15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6B058">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10F9300">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耳鼻喉科</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051F3075">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13.9</w:t>
            </w:r>
          </w:p>
        </w:tc>
      </w:tr>
      <w:tr w14:paraId="2737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3B0E32AD">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6</w:t>
            </w:r>
          </w:p>
        </w:tc>
        <w:tc>
          <w:tcPr>
            <w:tcW w:w="1506" w:type="dxa"/>
            <w:vMerge w:val="restart"/>
            <w:tcBorders>
              <w:top w:val="single" w:color="000000" w:sz="4" w:space="0"/>
              <w:left w:val="single" w:color="000000" w:sz="4" w:space="0"/>
              <w:bottom w:val="single" w:color="000000" w:sz="4" w:space="0"/>
              <w:right w:val="single" w:color="000000" w:sz="4" w:space="0"/>
            </w:tcBorders>
            <w:noWrap w:val="0"/>
            <w:vAlign w:val="center"/>
          </w:tcPr>
          <w:p w14:paraId="7ADE0936">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肝功</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29EDA5D">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 xml:space="preserve">肝功 </w:t>
            </w:r>
            <w:r>
              <w:rPr>
                <w:rFonts w:hint="eastAsia" w:ascii="Times New Roman" w:hAnsi="Times New Roman" w:eastAsia="宋体" w:cs="等线"/>
                <w:i w:val="0"/>
                <w:iCs w:val="0"/>
                <w:color w:val="auto"/>
                <w:kern w:val="0"/>
                <w:sz w:val="22"/>
                <w:szCs w:val="22"/>
                <w:u w:val="none"/>
                <w:lang w:val="en-US" w:eastAsia="zh-CN" w:bidi="ar"/>
              </w:rPr>
              <w:t>9</w:t>
            </w:r>
            <w:r>
              <w:rPr>
                <w:rFonts w:hint="default" w:ascii="Times New Roman" w:hAnsi="Times New Roman" w:eastAsia="宋体" w:cs="等线"/>
                <w:i w:val="0"/>
                <w:iCs w:val="0"/>
                <w:color w:val="auto"/>
                <w:kern w:val="0"/>
                <w:sz w:val="22"/>
                <w:szCs w:val="22"/>
                <w:u w:val="none"/>
                <w:lang w:val="en-US" w:eastAsia="zh-CN" w:bidi="ar"/>
              </w:rPr>
              <w:t xml:space="preserve"> 项</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5EE364A1">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36.6</w:t>
            </w:r>
          </w:p>
        </w:tc>
      </w:tr>
      <w:tr w14:paraId="55BB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auto" w:sz="4" w:space="0"/>
              <w:right w:val="single" w:color="000000" w:sz="4" w:space="0"/>
            </w:tcBorders>
            <w:noWrap w:val="0"/>
            <w:vAlign w:val="center"/>
          </w:tcPr>
          <w:p w14:paraId="2C07FDD2">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7</w:t>
            </w:r>
          </w:p>
        </w:tc>
        <w:tc>
          <w:tcPr>
            <w:tcW w:w="15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E6EA4">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37F748A">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 xml:space="preserve">肝功 </w:t>
            </w:r>
            <w:r>
              <w:rPr>
                <w:rFonts w:hint="eastAsia" w:ascii="Times New Roman" w:hAnsi="Times New Roman" w:eastAsia="宋体" w:cs="等线"/>
                <w:i w:val="0"/>
                <w:iCs w:val="0"/>
                <w:color w:val="auto"/>
                <w:kern w:val="0"/>
                <w:sz w:val="22"/>
                <w:szCs w:val="22"/>
                <w:u w:val="none"/>
                <w:lang w:val="en-US" w:eastAsia="zh-CN" w:bidi="ar"/>
              </w:rPr>
              <w:t>12</w:t>
            </w:r>
            <w:r>
              <w:rPr>
                <w:rFonts w:hint="default" w:ascii="Times New Roman" w:hAnsi="Times New Roman" w:eastAsia="宋体" w:cs="等线"/>
                <w:i w:val="0"/>
                <w:iCs w:val="0"/>
                <w:color w:val="auto"/>
                <w:kern w:val="0"/>
                <w:sz w:val="22"/>
                <w:szCs w:val="22"/>
                <w:u w:val="none"/>
                <w:lang w:val="en-US" w:eastAsia="zh-CN" w:bidi="ar"/>
              </w:rPr>
              <w:t xml:space="preserve"> 项</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4C9BC621">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45.4</w:t>
            </w:r>
          </w:p>
        </w:tc>
      </w:tr>
      <w:tr w14:paraId="36004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auto" w:sz="4" w:space="0"/>
              <w:left w:val="single" w:color="000000" w:sz="4" w:space="0"/>
              <w:bottom w:val="single" w:color="000000" w:sz="4" w:space="0"/>
              <w:right w:val="single" w:color="000000" w:sz="4" w:space="0"/>
            </w:tcBorders>
            <w:noWrap w:val="0"/>
            <w:vAlign w:val="center"/>
          </w:tcPr>
          <w:p w14:paraId="22B446AD">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8</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F653EB7">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尿常规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D35D5A7">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尿常规</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023952C6">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24</w:t>
            </w:r>
          </w:p>
        </w:tc>
      </w:tr>
      <w:tr w14:paraId="1B64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16888A1C">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9</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173F28FD">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肾功</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1DE1C30">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肾功4项</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55C26578">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51.3</w:t>
            </w:r>
          </w:p>
        </w:tc>
      </w:tr>
      <w:tr w14:paraId="5CA6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605BB0C6">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1</w:t>
            </w:r>
            <w:r>
              <w:rPr>
                <w:rFonts w:hint="eastAsia" w:ascii="Times New Roman" w:hAnsi="Times New Roman" w:eastAsia="宋体" w:cs="等线"/>
                <w:i w:val="0"/>
                <w:iCs w:val="0"/>
                <w:color w:val="auto"/>
                <w:kern w:val="0"/>
                <w:sz w:val="22"/>
                <w:szCs w:val="22"/>
                <w:u w:val="none"/>
                <w:lang w:val="en-US" w:eastAsia="zh-CN" w:bidi="ar"/>
              </w:rPr>
              <w:t>0</w:t>
            </w:r>
          </w:p>
        </w:tc>
        <w:tc>
          <w:tcPr>
            <w:tcW w:w="1506" w:type="dxa"/>
            <w:vMerge w:val="restart"/>
            <w:tcBorders>
              <w:top w:val="single" w:color="000000" w:sz="4" w:space="0"/>
              <w:left w:val="single" w:color="000000" w:sz="4" w:space="0"/>
              <w:bottom w:val="single" w:color="000000" w:sz="4" w:space="0"/>
              <w:right w:val="single" w:color="000000" w:sz="4" w:space="0"/>
            </w:tcBorders>
            <w:noWrap w:val="0"/>
            <w:vAlign w:val="center"/>
          </w:tcPr>
          <w:p w14:paraId="6C01793E">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血糖</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3833B32">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空腹血糖</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2BD65C3C">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5.5</w:t>
            </w:r>
          </w:p>
        </w:tc>
      </w:tr>
      <w:tr w14:paraId="20C90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67B5B815">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1</w:t>
            </w:r>
            <w:r>
              <w:rPr>
                <w:rFonts w:hint="eastAsia" w:ascii="Times New Roman" w:hAnsi="Times New Roman" w:eastAsia="宋体" w:cs="等线"/>
                <w:i w:val="0"/>
                <w:iCs w:val="0"/>
                <w:color w:val="auto"/>
                <w:kern w:val="0"/>
                <w:sz w:val="22"/>
                <w:szCs w:val="22"/>
                <w:u w:val="none"/>
                <w:lang w:val="en-US" w:eastAsia="zh-CN" w:bidi="ar"/>
              </w:rPr>
              <w:t>1</w:t>
            </w:r>
          </w:p>
        </w:tc>
        <w:tc>
          <w:tcPr>
            <w:tcW w:w="1506" w:type="dxa"/>
            <w:vMerge w:val="continue"/>
            <w:tcBorders>
              <w:top w:val="single" w:color="000000" w:sz="4" w:space="0"/>
              <w:left w:val="single" w:color="000000" w:sz="4" w:space="0"/>
              <w:bottom w:val="single" w:color="auto" w:sz="4" w:space="0"/>
              <w:right w:val="single" w:color="000000" w:sz="4" w:space="0"/>
            </w:tcBorders>
            <w:noWrap w:val="0"/>
            <w:vAlign w:val="center"/>
          </w:tcPr>
          <w:p w14:paraId="6053B9EA">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07A6CAB">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糖化血红蛋白</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21F5B1AA">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30</w:t>
            </w:r>
          </w:p>
        </w:tc>
      </w:tr>
      <w:tr w14:paraId="3FB38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auto" w:sz="4" w:space="0"/>
            </w:tcBorders>
            <w:noWrap w:val="0"/>
            <w:vAlign w:val="center"/>
          </w:tcPr>
          <w:p w14:paraId="5A8118C4">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1</w:t>
            </w:r>
            <w:r>
              <w:rPr>
                <w:rFonts w:hint="eastAsia" w:ascii="Times New Roman" w:hAnsi="Times New Roman" w:eastAsia="宋体" w:cs="等线"/>
                <w:i w:val="0"/>
                <w:iCs w:val="0"/>
                <w:color w:val="auto"/>
                <w:kern w:val="0"/>
                <w:sz w:val="22"/>
                <w:szCs w:val="22"/>
                <w:u w:val="none"/>
                <w:lang w:val="en-US" w:eastAsia="zh-CN" w:bidi="ar"/>
              </w:rPr>
              <w:t>2</w:t>
            </w:r>
          </w:p>
        </w:tc>
        <w:tc>
          <w:tcPr>
            <w:tcW w:w="1506" w:type="dxa"/>
            <w:vMerge w:val="restart"/>
            <w:tcBorders>
              <w:top w:val="single" w:color="auto" w:sz="4" w:space="0"/>
              <w:left w:val="single" w:color="auto" w:sz="4" w:space="0"/>
              <w:bottom w:val="single" w:color="auto" w:sz="4" w:space="0"/>
              <w:right w:val="single" w:color="auto" w:sz="4" w:space="0"/>
            </w:tcBorders>
            <w:noWrap w:val="0"/>
            <w:vAlign w:val="center"/>
          </w:tcPr>
          <w:p w14:paraId="63A5672D">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血脂</w:t>
            </w:r>
          </w:p>
        </w:tc>
        <w:tc>
          <w:tcPr>
            <w:tcW w:w="4362" w:type="dxa"/>
            <w:tcBorders>
              <w:top w:val="single" w:color="000000" w:sz="4" w:space="0"/>
              <w:left w:val="single" w:color="auto" w:sz="4" w:space="0"/>
              <w:bottom w:val="single" w:color="000000" w:sz="4" w:space="0"/>
              <w:right w:val="single" w:color="000000" w:sz="4" w:space="0"/>
            </w:tcBorders>
            <w:noWrap w:val="0"/>
            <w:vAlign w:val="center"/>
          </w:tcPr>
          <w:p w14:paraId="1B617FB3">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血脂4项（TG、TC、HDL、LDL）</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163CAEB1">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33</w:t>
            </w:r>
          </w:p>
        </w:tc>
      </w:tr>
      <w:tr w14:paraId="3850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auto" w:sz="4" w:space="0"/>
            </w:tcBorders>
            <w:noWrap w:val="0"/>
            <w:vAlign w:val="center"/>
          </w:tcPr>
          <w:p w14:paraId="17D8D54F">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1</w:t>
            </w:r>
            <w:r>
              <w:rPr>
                <w:rFonts w:hint="eastAsia" w:ascii="Times New Roman" w:hAnsi="Times New Roman" w:eastAsia="宋体" w:cs="等线"/>
                <w:i w:val="0"/>
                <w:iCs w:val="0"/>
                <w:color w:val="auto"/>
                <w:kern w:val="0"/>
                <w:sz w:val="22"/>
                <w:szCs w:val="22"/>
                <w:u w:val="none"/>
                <w:lang w:val="en-US" w:eastAsia="zh-CN" w:bidi="ar"/>
              </w:rPr>
              <w:t>3</w:t>
            </w:r>
          </w:p>
        </w:tc>
        <w:tc>
          <w:tcPr>
            <w:tcW w:w="1506" w:type="dxa"/>
            <w:vMerge w:val="continue"/>
            <w:tcBorders>
              <w:top w:val="single" w:color="auto" w:sz="4" w:space="0"/>
              <w:left w:val="single" w:color="auto" w:sz="4" w:space="0"/>
              <w:bottom w:val="single" w:color="auto" w:sz="4" w:space="0"/>
              <w:right w:val="single" w:color="auto" w:sz="4" w:space="0"/>
            </w:tcBorders>
            <w:noWrap w:val="0"/>
            <w:vAlign w:val="center"/>
          </w:tcPr>
          <w:p w14:paraId="2C14BB6D">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auto" w:sz="4" w:space="0"/>
              <w:bottom w:val="single" w:color="000000" w:sz="4" w:space="0"/>
              <w:right w:val="single" w:color="000000" w:sz="4" w:space="0"/>
            </w:tcBorders>
            <w:noWrap w:val="0"/>
            <w:vAlign w:val="center"/>
          </w:tcPr>
          <w:p w14:paraId="1013C3EB">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血脂6项（加载脂蛋白B）</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28318F6A">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59.4</w:t>
            </w:r>
          </w:p>
        </w:tc>
      </w:tr>
      <w:tr w14:paraId="4757D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auto" w:sz="4" w:space="0"/>
            </w:tcBorders>
            <w:noWrap w:val="0"/>
            <w:vAlign w:val="center"/>
          </w:tcPr>
          <w:p w14:paraId="40A8741F">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default" w:ascii="Times New Roman" w:hAnsi="Times New Roman" w:eastAsia="宋体" w:cs="等线"/>
                <w:i w:val="0"/>
                <w:iCs w:val="0"/>
                <w:color w:val="auto"/>
                <w:kern w:val="0"/>
                <w:sz w:val="22"/>
                <w:szCs w:val="22"/>
                <w:u w:val="none"/>
                <w:lang w:val="en-US" w:eastAsia="zh-CN" w:bidi="ar"/>
              </w:rPr>
              <w:t>1</w:t>
            </w:r>
            <w:r>
              <w:rPr>
                <w:rFonts w:hint="eastAsia" w:ascii="Times New Roman" w:hAnsi="Times New Roman" w:eastAsia="宋体" w:cs="等线"/>
                <w:i w:val="0"/>
                <w:iCs w:val="0"/>
                <w:color w:val="auto"/>
                <w:kern w:val="0"/>
                <w:sz w:val="22"/>
                <w:szCs w:val="22"/>
                <w:u w:val="none"/>
                <w:lang w:val="en-US" w:eastAsia="zh-CN" w:bidi="ar"/>
              </w:rPr>
              <w:t>4</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5B04724E">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甲功</w:t>
            </w:r>
          </w:p>
        </w:tc>
        <w:tc>
          <w:tcPr>
            <w:tcW w:w="4362" w:type="dxa"/>
            <w:tcBorders>
              <w:top w:val="single" w:color="000000" w:sz="4" w:space="0"/>
              <w:left w:val="single" w:color="auto" w:sz="4" w:space="0"/>
              <w:bottom w:val="single" w:color="000000" w:sz="4" w:space="0"/>
              <w:right w:val="single" w:color="000000" w:sz="4" w:space="0"/>
            </w:tcBorders>
            <w:noWrap w:val="0"/>
            <w:vAlign w:val="center"/>
          </w:tcPr>
          <w:p w14:paraId="5EAAA42F">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甲功（FT3、FT4、TSH）</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5B298B83">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108.8</w:t>
            </w:r>
          </w:p>
        </w:tc>
      </w:tr>
      <w:tr w14:paraId="2A38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12C3411F">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1</w:t>
            </w:r>
            <w:r>
              <w:rPr>
                <w:rFonts w:hint="eastAsia" w:ascii="Times New Roman" w:hAnsi="Times New Roman" w:eastAsia="宋体" w:cs="等线"/>
                <w:i w:val="0"/>
                <w:iCs w:val="0"/>
                <w:color w:val="auto"/>
                <w:kern w:val="0"/>
                <w:sz w:val="22"/>
                <w:szCs w:val="22"/>
                <w:u w:val="none"/>
                <w:lang w:val="en-US" w:eastAsia="zh-CN" w:bidi="ar"/>
              </w:rPr>
              <w:t>5</w:t>
            </w:r>
          </w:p>
        </w:tc>
        <w:tc>
          <w:tcPr>
            <w:tcW w:w="1506" w:type="dxa"/>
            <w:vMerge w:val="restart"/>
            <w:tcBorders>
              <w:top w:val="single" w:color="auto" w:sz="4" w:space="0"/>
              <w:left w:val="single" w:color="000000" w:sz="4" w:space="0"/>
              <w:right w:val="single" w:color="000000" w:sz="4" w:space="0"/>
            </w:tcBorders>
            <w:noWrap w:val="0"/>
            <w:vAlign w:val="center"/>
          </w:tcPr>
          <w:p w14:paraId="7C17B024">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胃部</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B68634B">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胃功能三项（PGI、PGII、PGR、G-17）</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1051DC76">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261</w:t>
            </w:r>
          </w:p>
        </w:tc>
      </w:tr>
      <w:tr w14:paraId="670F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0BF8C462">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16</w:t>
            </w:r>
          </w:p>
        </w:tc>
        <w:tc>
          <w:tcPr>
            <w:tcW w:w="1506" w:type="dxa"/>
            <w:vMerge w:val="continue"/>
            <w:tcBorders>
              <w:left w:val="single" w:color="000000" w:sz="4" w:space="0"/>
              <w:right w:val="single" w:color="000000" w:sz="4" w:space="0"/>
            </w:tcBorders>
            <w:noWrap w:val="0"/>
            <w:vAlign w:val="center"/>
          </w:tcPr>
          <w:p w14:paraId="3252C4D3">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526ACC8">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C1</w:t>
            </w:r>
            <w:r>
              <w:rPr>
                <w:rFonts w:hint="eastAsia" w:ascii="Times New Roman" w:hAnsi="Times New Roman" w:eastAsia="宋体" w:cs="等线"/>
                <w:i w:val="0"/>
                <w:iCs w:val="0"/>
                <w:color w:val="auto"/>
                <w:kern w:val="0"/>
                <w:sz w:val="22"/>
                <w:szCs w:val="22"/>
                <w:u w:val="none"/>
                <w:lang w:val="en-US" w:eastAsia="zh-CN" w:bidi="ar"/>
              </w:rPr>
              <w:t>4</w:t>
            </w:r>
            <w:r>
              <w:rPr>
                <w:rFonts w:hint="default" w:ascii="Times New Roman" w:hAnsi="Times New Roman" w:eastAsia="宋体" w:cs="等线"/>
                <w:i w:val="0"/>
                <w:iCs w:val="0"/>
                <w:color w:val="auto"/>
                <w:kern w:val="0"/>
                <w:sz w:val="22"/>
                <w:szCs w:val="22"/>
                <w:u w:val="none"/>
                <w:lang w:val="en-US" w:eastAsia="zh-CN" w:bidi="ar"/>
              </w:rPr>
              <w:t>-呼气试验</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1BBDECBD">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91.6</w:t>
            </w:r>
          </w:p>
        </w:tc>
      </w:tr>
      <w:tr w14:paraId="2241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68D58718">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17</w:t>
            </w:r>
          </w:p>
        </w:tc>
        <w:tc>
          <w:tcPr>
            <w:tcW w:w="1506" w:type="dxa"/>
            <w:vMerge w:val="continue"/>
            <w:tcBorders>
              <w:left w:val="single" w:color="000000" w:sz="4" w:space="0"/>
              <w:bottom w:val="single" w:color="auto" w:sz="4" w:space="0"/>
              <w:right w:val="single" w:color="000000" w:sz="4" w:space="0"/>
            </w:tcBorders>
            <w:noWrap w:val="0"/>
            <w:vAlign w:val="center"/>
          </w:tcPr>
          <w:p w14:paraId="37B90A85">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CAFA3E0">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default" w:ascii="Times New Roman" w:hAnsi="Times New Roman" w:eastAsia="宋体" w:cs="等线"/>
                <w:i w:val="0"/>
                <w:iCs w:val="0"/>
                <w:color w:val="auto"/>
                <w:kern w:val="0"/>
                <w:sz w:val="22"/>
                <w:szCs w:val="22"/>
                <w:u w:val="none"/>
                <w:lang w:val="en-US" w:eastAsia="zh-CN" w:bidi="ar"/>
              </w:rPr>
              <w:t>无痛电子胃镜检查（不含药品）</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5C1752EC">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547.7</w:t>
            </w:r>
          </w:p>
        </w:tc>
      </w:tr>
      <w:tr w14:paraId="3CC4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auto" w:sz="4" w:space="0"/>
            </w:tcBorders>
            <w:noWrap w:val="0"/>
            <w:vAlign w:val="center"/>
          </w:tcPr>
          <w:p w14:paraId="569756D4">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1</w:t>
            </w:r>
            <w:r>
              <w:rPr>
                <w:rFonts w:hint="eastAsia" w:ascii="Times New Roman" w:hAnsi="Times New Roman" w:cs="等线"/>
                <w:i w:val="0"/>
                <w:iCs w:val="0"/>
                <w:color w:val="auto"/>
                <w:kern w:val="0"/>
                <w:sz w:val="22"/>
                <w:szCs w:val="22"/>
                <w:u w:val="none"/>
                <w:lang w:val="en-US" w:eastAsia="zh-CN" w:bidi="ar"/>
              </w:rPr>
              <w:t>8</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16780E67">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血液常规</w:t>
            </w:r>
          </w:p>
        </w:tc>
        <w:tc>
          <w:tcPr>
            <w:tcW w:w="4362" w:type="dxa"/>
            <w:tcBorders>
              <w:top w:val="single" w:color="000000" w:sz="4" w:space="0"/>
              <w:left w:val="single" w:color="auto" w:sz="4" w:space="0"/>
              <w:bottom w:val="single" w:color="000000" w:sz="4" w:space="0"/>
              <w:right w:val="single" w:color="000000" w:sz="4" w:space="0"/>
            </w:tcBorders>
            <w:noWrap w:val="0"/>
            <w:vAlign w:val="center"/>
          </w:tcPr>
          <w:p w14:paraId="5325EFAB">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血常规</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7BEE8841">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14</w:t>
            </w:r>
          </w:p>
        </w:tc>
      </w:tr>
      <w:tr w14:paraId="5771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auto" w:sz="4" w:space="0"/>
            </w:tcBorders>
            <w:noWrap w:val="0"/>
            <w:vAlign w:val="center"/>
          </w:tcPr>
          <w:p w14:paraId="28479315">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1</w:t>
            </w:r>
            <w:r>
              <w:rPr>
                <w:rFonts w:hint="eastAsia" w:ascii="Times New Roman" w:hAnsi="Times New Roman" w:cs="等线"/>
                <w:i w:val="0"/>
                <w:iCs w:val="0"/>
                <w:color w:val="auto"/>
                <w:kern w:val="0"/>
                <w:sz w:val="22"/>
                <w:szCs w:val="22"/>
                <w:u w:val="none"/>
                <w:lang w:val="en-US" w:eastAsia="zh-CN" w:bidi="ar"/>
              </w:rPr>
              <w:t>9</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15BDFB8E">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心脑血管</w:t>
            </w:r>
          </w:p>
        </w:tc>
        <w:tc>
          <w:tcPr>
            <w:tcW w:w="4362" w:type="dxa"/>
            <w:tcBorders>
              <w:top w:val="single" w:color="000000" w:sz="4" w:space="0"/>
              <w:left w:val="single" w:color="auto" w:sz="4" w:space="0"/>
              <w:bottom w:val="single" w:color="000000" w:sz="4" w:space="0"/>
              <w:right w:val="single" w:color="000000" w:sz="4" w:space="0"/>
            </w:tcBorders>
            <w:noWrap w:val="0"/>
            <w:vAlign w:val="center"/>
          </w:tcPr>
          <w:p w14:paraId="33D980A1">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血同型半胱氨酸</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17418D8F">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110</w:t>
            </w:r>
          </w:p>
        </w:tc>
      </w:tr>
      <w:tr w14:paraId="5D9EF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176A1EAC">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cs="等线"/>
                <w:i w:val="0"/>
                <w:iCs w:val="0"/>
                <w:color w:val="auto"/>
                <w:kern w:val="0"/>
                <w:sz w:val="22"/>
                <w:szCs w:val="22"/>
                <w:u w:val="none"/>
                <w:lang w:val="en-US" w:eastAsia="zh-CN" w:bidi="ar"/>
              </w:rPr>
              <w:t>20</w:t>
            </w:r>
          </w:p>
        </w:tc>
        <w:tc>
          <w:tcPr>
            <w:tcW w:w="1506" w:type="dxa"/>
            <w:vMerge w:val="restart"/>
            <w:tcBorders>
              <w:top w:val="single" w:color="auto" w:sz="4" w:space="0"/>
              <w:left w:val="single" w:color="000000" w:sz="4" w:space="0"/>
              <w:bottom w:val="single" w:color="auto" w:sz="4" w:space="0"/>
              <w:right w:val="single" w:color="000000" w:sz="4" w:space="0"/>
            </w:tcBorders>
            <w:noWrap w:val="0"/>
            <w:vAlign w:val="center"/>
          </w:tcPr>
          <w:p w14:paraId="4238C5C4">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肿瘤标志物</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C5BF096">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sz w:val="22"/>
                <w:szCs w:val="22"/>
                <w:u w:val="none"/>
              </w:rPr>
              <w:t>TSGF定量</w:t>
            </w:r>
            <w:r>
              <w:rPr>
                <w:rFonts w:hint="eastAsia" w:ascii="Times New Roman" w:hAnsi="Times New Roman" w:cs="等线"/>
                <w:i w:val="0"/>
                <w:iCs w:val="0"/>
                <w:color w:val="auto"/>
                <w:sz w:val="22"/>
                <w:szCs w:val="22"/>
                <w:u w:val="none"/>
                <w:lang w:eastAsia="zh-CN"/>
              </w:rPr>
              <w:t>（</w:t>
            </w:r>
            <w:r>
              <w:rPr>
                <w:rFonts w:hint="default" w:ascii="Times New Roman" w:hAnsi="Times New Roman" w:eastAsia="宋体" w:cs="等线"/>
                <w:i w:val="0"/>
                <w:iCs w:val="0"/>
                <w:color w:val="auto"/>
                <w:sz w:val="22"/>
                <w:szCs w:val="22"/>
                <w:u w:val="none"/>
              </w:rPr>
              <w:t>恶性肿瘤特异生长因子）</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118BB285">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66</w:t>
            </w:r>
          </w:p>
        </w:tc>
      </w:tr>
      <w:tr w14:paraId="1C8DC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635ABCC6">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2</w:t>
            </w:r>
            <w:r>
              <w:rPr>
                <w:rFonts w:hint="eastAsia" w:ascii="Times New Roman" w:hAnsi="Times New Roman" w:cs="等线"/>
                <w:i w:val="0"/>
                <w:iCs w:val="0"/>
                <w:color w:val="auto"/>
                <w:kern w:val="0"/>
                <w:sz w:val="22"/>
                <w:szCs w:val="22"/>
                <w:u w:val="none"/>
                <w:lang w:val="en-US" w:eastAsia="zh-CN" w:bidi="ar"/>
              </w:rPr>
              <w:t>1</w:t>
            </w:r>
          </w:p>
        </w:tc>
        <w:tc>
          <w:tcPr>
            <w:tcW w:w="1506" w:type="dxa"/>
            <w:vMerge w:val="continue"/>
            <w:tcBorders>
              <w:top w:val="single" w:color="auto" w:sz="4" w:space="0"/>
              <w:left w:val="single" w:color="000000" w:sz="4" w:space="0"/>
              <w:bottom w:val="single" w:color="auto" w:sz="4" w:space="0"/>
              <w:right w:val="single" w:color="000000" w:sz="4" w:space="0"/>
            </w:tcBorders>
            <w:noWrap w:val="0"/>
            <w:vAlign w:val="center"/>
          </w:tcPr>
          <w:p w14:paraId="1D27891D">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864142E">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CA50</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0908CE11">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47.5</w:t>
            </w:r>
          </w:p>
        </w:tc>
      </w:tr>
      <w:tr w14:paraId="194B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05E7279A">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2</w:t>
            </w:r>
            <w:r>
              <w:rPr>
                <w:rFonts w:hint="eastAsia" w:ascii="Times New Roman" w:hAnsi="Times New Roman" w:cs="等线"/>
                <w:i w:val="0"/>
                <w:iCs w:val="0"/>
                <w:color w:val="auto"/>
                <w:kern w:val="0"/>
                <w:sz w:val="22"/>
                <w:szCs w:val="22"/>
                <w:u w:val="none"/>
                <w:lang w:val="en-US" w:eastAsia="zh-CN" w:bidi="ar"/>
              </w:rPr>
              <w:t>2</w:t>
            </w:r>
          </w:p>
        </w:tc>
        <w:tc>
          <w:tcPr>
            <w:tcW w:w="1506" w:type="dxa"/>
            <w:vMerge w:val="restart"/>
            <w:tcBorders>
              <w:top w:val="single" w:color="auto" w:sz="4" w:space="0"/>
              <w:left w:val="single" w:color="000000" w:sz="4" w:space="0"/>
              <w:bottom w:val="single" w:color="auto" w:sz="4" w:space="0"/>
              <w:right w:val="single" w:color="000000" w:sz="4" w:space="0"/>
            </w:tcBorders>
            <w:noWrap w:val="0"/>
            <w:vAlign w:val="center"/>
          </w:tcPr>
          <w:p w14:paraId="1FC91B85">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放射超声类</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C22C369">
            <w:pPr>
              <w:keepNext w:val="0"/>
              <w:keepLines w:val="0"/>
              <w:widowControl/>
              <w:suppressLineNumbers w:val="0"/>
              <w:spacing w:line="360" w:lineRule="auto"/>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胸部正侧位（不要片）</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0530A28A">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41.8</w:t>
            </w:r>
          </w:p>
        </w:tc>
      </w:tr>
      <w:tr w14:paraId="2B2E2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7C4F1591">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2</w:t>
            </w:r>
            <w:r>
              <w:rPr>
                <w:rFonts w:hint="eastAsia" w:ascii="Times New Roman" w:hAnsi="Times New Roman" w:cs="等线"/>
                <w:i w:val="0"/>
                <w:iCs w:val="0"/>
                <w:color w:val="auto"/>
                <w:kern w:val="0"/>
                <w:sz w:val="22"/>
                <w:szCs w:val="22"/>
                <w:u w:val="none"/>
                <w:lang w:val="en-US" w:eastAsia="zh-CN" w:bidi="ar"/>
              </w:rPr>
              <w:t>3</w:t>
            </w:r>
          </w:p>
        </w:tc>
        <w:tc>
          <w:tcPr>
            <w:tcW w:w="1506" w:type="dxa"/>
            <w:vMerge w:val="continue"/>
            <w:tcBorders>
              <w:top w:val="single" w:color="auto" w:sz="4" w:space="0"/>
              <w:left w:val="single" w:color="000000" w:sz="4" w:space="0"/>
              <w:bottom w:val="single" w:color="auto" w:sz="4" w:space="0"/>
              <w:right w:val="single" w:color="000000" w:sz="4" w:space="0"/>
            </w:tcBorders>
            <w:noWrap w:val="0"/>
            <w:vAlign w:val="center"/>
          </w:tcPr>
          <w:p w14:paraId="3702F47A">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7FCCB2A">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颈椎侧斜位（不要片）</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3F11D9EC">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62.7</w:t>
            </w:r>
          </w:p>
        </w:tc>
      </w:tr>
      <w:tr w14:paraId="1834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5A6A9A75">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2</w:t>
            </w:r>
            <w:r>
              <w:rPr>
                <w:rFonts w:hint="eastAsia" w:ascii="Times New Roman" w:hAnsi="Times New Roman" w:cs="等线"/>
                <w:i w:val="0"/>
                <w:iCs w:val="0"/>
                <w:color w:val="auto"/>
                <w:kern w:val="0"/>
                <w:sz w:val="22"/>
                <w:szCs w:val="22"/>
                <w:u w:val="none"/>
                <w:lang w:val="en-US" w:eastAsia="zh-CN" w:bidi="ar"/>
              </w:rPr>
              <w:t>4</w:t>
            </w:r>
          </w:p>
        </w:tc>
        <w:tc>
          <w:tcPr>
            <w:tcW w:w="1506" w:type="dxa"/>
            <w:vMerge w:val="continue"/>
            <w:tcBorders>
              <w:top w:val="single" w:color="auto" w:sz="4" w:space="0"/>
              <w:left w:val="single" w:color="000000" w:sz="4" w:space="0"/>
              <w:bottom w:val="single" w:color="auto" w:sz="4" w:space="0"/>
              <w:right w:val="single" w:color="000000" w:sz="4" w:space="0"/>
            </w:tcBorders>
            <w:noWrap w:val="0"/>
            <w:vAlign w:val="center"/>
          </w:tcPr>
          <w:p w14:paraId="1F37A6AA">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361F6B3">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腰椎正侧位（不要片）</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1EC5D999">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62.7</w:t>
            </w:r>
          </w:p>
        </w:tc>
      </w:tr>
      <w:tr w14:paraId="1347D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2CF5910F">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2</w:t>
            </w:r>
            <w:r>
              <w:rPr>
                <w:rFonts w:hint="eastAsia" w:ascii="Times New Roman" w:hAnsi="Times New Roman" w:cs="等线"/>
                <w:i w:val="0"/>
                <w:iCs w:val="0"/>
                <w:color w:val="auto"/>
                <w:kern w:val="0"/>
                <w:sz w:val="22"/>
                <w:szCs w:val="22"/>
                <w:u w:val="none"/>
                <w:lang w:val="en-US" w:eastAsia="zh-CN" w:bidi="ar"/>
              </w:rPr>
              <w:t>5</w:t>
            </w:r>
          </w:p>
        </w:tc>
        <w:tc>
          <w:tcPr>
            <w:tcW w:w="1506" w:type="dxa"/>
            <w:vMerge w:val="continue"/>
            <w:tcBorders>
              <w:top w:val="single" w:color="auto" w:sz="4" w:space="0"/>
              <w:left w:val="single" w:color="000000" w:sz="4" w:space="0"/>
              <w:bottom w:val="single" w:color="auto" w:sz="4" w:space="0"/>
              <w:right w:val="single" w:color="000000" w:sz="4" w:space="0"/>
            </w:tcBorders>
            <w:noWrap w:val="0"/>
            <w:vAlign w:val="center"/>
          </w:tcPr>
          <w:p w14:paraId="2CAA4381">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CD27B3D">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彩色多普勒（肝胆脾胰肾）</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5283685B">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132</w:t>
            </w:r>
          </w:p>
        </w:tc>
      </w:tr>
      <w:tr w14:paraId="66C9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56D127F0">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2</w:t>
            </w:r>
            <w:r>
              <w:rPr>
                <w:rFonts w:hint="eastAsia" w:ascii="Times New Roman" w:hAnsi="Times New Roman" w:cs="等线"/>
                <w:i w:val="0"/>
                <w:iCs w:val="0"/>
                <w:color w:val="auto"/>
                <w:kern w:val="0"/>
                <w:sz w:val="22"/>
                <w:szCs w:val="22"/>
                <w:u w:val="none"/>
                <w:lang w:val="en-US" w:eastAsia="zh-CN" w:bidi="ar"/>
              </w:rPr>
              <w:t>6</w:t>
            </w:r>
          </w:p>
        </w:tc>
        <w:tc>
          <w:tcPr>
            <w:tcW w:w="1506" w:type="dxa"/>
            <w:vMerge w:val="continue"/>
            <w:tcBorders>
              <w:top w:val="single" w:color="auto" w:sz="4" w:space="0"/>
              <w:left w:val="single" w:color="000000" w:sz="4" w:space="0"/>
              <w:bottom w:val="single" w:color="auto" w:sz="4" w:space="0"/>
              <w:right w:val="single" w:color="000000" w:sz="4" w:space="0"/>
            </w:tcBorders>
            <w:noWrap w:val="0"/>
            <w:vAlign w:val="center"/>
          </w:tcPr>
          <w:p w14:paraId="6B4918D4">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852A802">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双肾及肾血管彩超</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76E5CD6F">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140.8</w:t>
            </w:r>
          </w:p>
        </w:tc>
      </w:tr>
      <w:tr w14:paraId="1C19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426FF57C">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2</w:t>
            </w:r>
            <w:r>
              <w:rPr>
                <w:rFonts w:hint="eastAsia" w:ascii="Times New Roman" w:hAnsi="Times New Roman" w:cs="等线"/>
                <w:i w:val="0"/>
                <w:iCs w:val="0"/>
                <w:color w:val="auto"/>
                <w:kern w:val="0"/>
                <w:sz w:val="22"/>
                <w:szCs w:val="22"/>
                <w:u w:val="none"/>
                <w:lang w:val="en-US" w:eastAsia="zh-CN" w:bidi="ar"/>
              </w:rPr>
              <w:t>7</w:t>
            </w:r>
          </w:p>
        </w:tc>
        <w:tc>
          <w:tcPr>
            <w:tcW w:w="1506" w:type="dxa"/>
            <w:vMerge w:val="continue"/>
            <w:tcBorders>
              <w:top w:val="single" w:color="auto" w:sz="4" w:space="0"/>
              <w:left w:val="single" w:color="000000" w:sz="4" w:space="0"/>
              <w:bottom w:val="single" w:color="auto" w:sz="4" w:space="0"/>
              <w:right w:val="single" w:color="000000" w:sz="4" w:space="0"/>
            </w:tcBorders>
            <w:noWrap w:val="0"/>
            <w:vAlign w:val="center"/>
          </w:tcPr>
          <w:p w14:paraId="14E31C3C">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89B6D72">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彩色多普勒（心脏成人+左心功能+室壁运动+TDI）</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2792E412">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271</w:t>
            </w:r>
          </w:p>
        </w:tc>
      </w:tr>
      <w:tr w14:paraId="3236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69A1175E">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2</w:t>
            </w:r>
            <w:r>
              <w:rPr>
                <w:rFonts w:hint="eastAsia" w:ascii="Times New Roman" w:hAnsi="Times New Roman" w:cs="等线"/>
                <w:i w:val="0"/>
                <w:iCs w:val="0"/>
                <w:color w:val="auto"/>
                <w:kern w:val="0"/>
                <w:sz w:val="22"/>
                <w:szCs w:val="22"/>
                <w:u w:val="none"/>
                <w:lang w:val="en-US" w:eastAsia="zh-CN" w:bidi="ar"/>
              </w:rPr>
              <w:t>8</w:t>
            </w:r>
          </w:p>
        </w:tc>
        <w:tc>
          <w:tcPr>
            <w:tcW w:w="1506" w:type="dxa"/>
            <w:vMerge w:val="continue"/>
            <w:tcBorders>
              <w:top w:val="single" w:color="auto" w:sz="4" w:space="0"/>
              <w:left w:val="single" w:color="000000" w:sz="4" w:space="0"/>
              <w:bottom w:val="single" w:color="auto" w:sz="4" w:space="0"/>
              <w:right w:val="single" w:color="000000" w:sz="4" w:space="0"/>
            </w:tcBorders>
            <w:noWrap w:val="0"/>
            <w:vAlign w:val="center"/>
          </w:tcPr>
          <w:p w14:paraId="464ED5B4">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C59C824">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彩色多普勒（泌尿系）</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5569561C">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121</w:t>
            </w:r>
          </w:p>
        </w:tc>
      </w:tr>
      <w:tr w14:paraId="4433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5B4722D8">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2</w:t>
            </w:r>
            <w:r>
              <w:rPr>
                <w:rFonts w:hint="eastAsia" w:ascii="Times New Roman" w:hAnsi="Times New Roman" w:cs="等线"/>
                <w:i w:val="0"/>
                <w:iCs w:val="0"/>
                <w:color w:val="auto"/>
                <w:kern w:val="0"/>
                <w:sz w:val="22"/>
                <w:szCs w:val="22"/>
                <w:u w:val="none"/>
                <w:lang w:val="en-US" w:eastAsia="zh-CN" w:bidi="ar"/>
              </w:rPr>
              <w:t>9</w:t>
            </w:r>
          </w:p>
        </w:tc>
        <w:tc>
          <w:tcPr>
            <w:tcW w:w="1506" w:type="dxa"/>
            <w:vMerge w:val="continue"/>
            <w:tcBorders>
              <w:top w:val="single" w:color="auto" w:sz="4" w:space="0"/>
              <w:left w:val="single" w:color="000000" w:sz="4" w:space="0"/>
              <w:bottom w:val="single" w:color="auto" w:sz="4" w:space="0"/>
              <w:right w:val="single" w:color="000000" w:sz="4" w:space="0"/>
            </w:tcBorders>
            <w:noWrap w:val="0"/>
            <w:vAlign w:val="center"/>
          </w:tcPr>
          <w:p w14:paraId="7498F5DC">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0B6E448">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彩色多普勒（甲状腺）</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6451179A">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99</w:t>
            </w:r>
          </w:p>
        </w:tc>
      </w:tr>
      <w:tr w14:paraId="575C8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71183E6E">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cs="等线"/>
                <w:i w:val="0"/>
                <w:iCs w:val="0"/>
                <w:color w:val="auto"/>
                <w:kern w:val="0"/>
                <w:sz w:val="22"/>
                <w:szCs w:val="22"/>
                <w:u w:val="none"/>
                <w:lang w:val="en-US" w:eastAsia="zh-CN" w:bidi="ar"/>
              </w:rPr>
              <w:t>30</w:t>
            </w:r>
          </w:p>
        </w:tc>
        <w:tc>
          <w:tcPr>
            <w:tcW w:w="1506" w:type="dxa"/>
            <w:vMerge w:val="continue"/>
            <w:tcBorders>
              <w:top w:val="single" w:color="auto" w:sz="4" w:space="0"/>
              <w:left w:val="single" w:color="000000" w:sz="4" w:space="0"/>
              <w:bottom w:val="single" w:color="auto" w:sz="4" w:space="0"/>
              <w:right w:val="single" w:color="000000" w:sz="4" w:space="0"/>
            </w:tcBorders>
            <w:noWrap w:val="0"/>
            <w:vAlign w:val="center"/>
          </w:tcPr>
          <w:p w14:paraId="1638D667">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447829A">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彩色多普勒（乳腺）</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26590B46">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99</w:t>
            </w:r>
          </w:p>
        </w:tc>
      </w:tr>
      <w:tr w14:paraId="00A71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7B727E57">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3</w:t>
            </w:r>
            <w:r>
              <w:rPr>
                <w:rFonts w:hint="eastAsia" w:ascii="Times New Roman" w:hAnsi="Times New Roman" w:cs="等线"/>
                <w:i w:val="0"/>
                <w:iCs w:val="0"/>
                <w:color w:val="auto"/>
                <w:kern w:val="0"/>
                <w:sz w:val="22"/>
                <w:szCs w:val="22"/>
                <w:u w:val="none"/>
                <w:lang w:val="en-US" w:eastAsia="zh-CN" w:bidi="ar"/>
              </w:rPr>
              <w:t>1</w:t>
            </w:r>
          </w:p>
        </w:tc>
        <w:tc>
          <w:tcPr>
            <w:tcW w:w="1506" w:type="dxa"/>
            <w:vMerge w:val="continue"/>
            <w:tcBorders>
              <w:top w:val="single" w:color="auto" w:sz="4" w:space="0"/>
              <w:left w:val="single" w:color="000000" w:sz="4" w:space="0"/>
              <w:bottom w:val="single" w:color="auto" w:sz="4" w:space="0"/>
              <w:right w:val="single" w:color="000000" w:sz="4" w:space="0"/>
            </w:tcBorders>
            <w:noWrap w:val="0"/>
            <w:vAlign w:val="center"/>
          </w:tcPr>
          <w:p w14:paraId="1C1934AB">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0198183">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妇科彩超（经阴道）</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648346A3">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143</w:t>
            </w:r>
          </w:p>
        </w:tc>
      </w:tr>
      <w:tr w14:paraId="6D44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33C130F8">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3</w:t>
            </w:r>
            <w:r>
              <w:rPr>
                <w:rFonts w:hint="eastAsia" w:ascii="Times New Roman" w:hAnsi="Times New Roman" w:cs="等线"/>
                <w:i w:val="0"/>
                <w:iCs w:val="0"/>
                <w:color w:val="auto"/>
                <w:kern w:val="0"/>
                <w:sz w:val="22"/>
                <w:szCs w:val="22"/>
                <w:u w:val="none"/>
                <w:lang w:val="en-US" w:eastAsia="zh-CN" w:bidi="ar"/>
              </w:rPr>
              <w:t>2</w:t>
            </w:r>
          </w:p>
        </w:tc>
        <w:tc>
          <w:tcPr>
            <w:tcW w:w="1506" w:type="dxa"/>
            <w:vMerge w:val="continue"/>
            <w:tcBorders>
              <w:top w:val="single" w:color="auto" w:sz="4" w:space="0"/>
              <w:left w:val="single" w:color="000000" w:sz="4" w:space="0"/>
              <w:bottom w:val="single" w:color="auto" w:sz="4" w:space="0"/>
              <w:right w:val="single" w:color="000000" w:sz="4" w:space="0"/>
            </w:tcBorders>
            <w:noWrap w:val="0"/>
            <w:vAlign w:val="center"/>
          </w:tcPr>
          <w:p w14:paraId="4C5A01DE">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0E5D708">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彩色多普勒（子宫附件）</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6BDCBB25">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88</w:t>
            </w:r>
          </w:p>
        </w:tc>
      </w:tr>
      <w:tr w14:paraId="7378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45B89E58">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3</w:t>
            </w:r>
            <w:r>
              <w:rPr>
                <w:rFonts w:hint="eastAsia" w:ascii="Times New Roman" w:hAnsi="Times New Roman" w:cs="等线"/>
                <w:i w:val="0"/>
                <w:iCs w:val="0"/>
                <w:color w:val="auto"/>
                <w:kern w:val="0"/>
                <w:sz w:val="22"/>
                <w:szCs w:val="22"/>
                <w:u w:val="none"/>
                <w:lang w:val="en-US" w:eastAsia="zh-CN" w:bidi="ar"/>
              </w:rPr>
              <w:t>3</w:t>
            </w:r>
          </w:p>
        </w:tc>
        <w:tc>
          <w:tcPr>
            <w:tcW w:w="1506" w:type="dxa"/>
            <w:vMerge w:val="restart"/>
            <w:tcBorders>
              <w:top w:val="single" w:color="auto" w:sz="4" w:space="0"/>
              <w:left w:val="single" w:color="000000" w:sz="4" w:space="0"/>
              <w:bottom w:val="single" w:color="auto" w:sz="4" w:space="0"/>
              <w:right w:val="single" w:color="000000" w:sz="4" w:space="0"/>
            </w:tcBorders>
            <w:noWrap w:val="0"/>
            <w:vAlign w:val="center"/>
          </w:tcPr>
          <w:p w14:paraId="6E74006C">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妇科</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D2FF3F6">
            <w:pPr>
              <w:keepNext w:val="0"/>
              <w:keepLines w:val="0"/>
              <w:widowControl/>
              <w:suppressLineNumbers w:val="0"/>
              <w:spacing w:line="360" w:lineRule="auto"/>
              <w:ind w:left="0" w:leftChars="0" w:firstLine="0" w:firstLineChars="0"/>
              <w:jc w:val="center"/>
              <w:textAlignment w:val="center"/>
              <w:rPr>
                <w:rFonts w:hint="eastAsia" w:ascii="Times New Roman" w:hAnsi="Times New Roman" w:eastAsia="宋体" w:cs="等线"/>
                <w:i w:val="0"/>
                <w:iCs w:val="0"/>
                <w:color w:val="auto"/>
                <w:sz w:val="22"/>
                <w:szCs w:val="22"/>
                <w:u w:val="none"/>
                <w:lang w:eastAsia="zh-CN"/>
              </w:rPr>
            </w:pPr>
            <w:r>
              <w:rPr>
                <w:rFonts w:hint="eastAsia" w:ascii="Times New Roman" w:hAnsi="Times New Roman" w:eastAsia="宋体" w:cs="等线"/>
                <w:i w:val="0"/>
                <w:iCs w:val="0"/>
                <w:color w:val="auto"/>
                <w:sz w:val="22"/>
                <w:szCs w:val="22"/>
                <w:u w:val="none"/>
                <w:lang w:eastAsia="zh-CN"/>
              </w:rPr>
              <w:t>一般检查（含材料费）</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13462886">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8</w:t>
            </w:r>
          </w:p>
        </w:tc>
      </w:tr>
      <w:tr w14:paraId="1016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72EC9CAF">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3</w:t>
            </w:r>
            <w:r>
              <w:rPr>
                <w:rFonts w:hint="eastAsia" w:ascii="Times New Roman" w:hAnsi="Times New Roman" w:cs="等线"/>
                <w:i w:val="0"/>
                <w:iCs w:val="0"/>
                <w:color w:val="auto"/>
                <w:kern w:val="0"/>
                <w:sz w:val="22"/>
                <w:szCs w:val="22"/>
                <w:u w:val="none"/>
                <w:lang w:val="en-US" w:eastAsia="zh-CN" w:bidi="ar"/>
              </w:rPr>
              <w:t>4</w:t>
            </w:r>
          </w:p>
        </w:tc>
        <w:tc>
          <w:tcPr>
            <w:tcW w:w="1506" w:type="dxa"/>
            <w:vMerge w:val="continue"/>
            <w:tcBorders>
              <w:top w:val="single" w:color="auto" w:sz="4" w:space="0"/>
              <w:left w:val="single" w:color="000000" w:sz="4" w:space="0"/>
              <w:bottom w:val="single" w:color="auto" w:sz="4" w:space="0"/>
              <w:right w:val="single" w:color="000000" w:sz="4" w:space="0"/>
            </w:tcBorders>
            <w:noWrap w:val="0"/>
            <w:vAlign w:val="center"/>
          </w:tcPr>
          <w:p w14:paraId="575EE5AB">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9CBF146">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LCT（液基细胞）</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4BBA6441">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198.7</w:t>
            </w:r>
          </w:p>
        </w:tc>
      </w:tr>
      <w:tr w14:paraId="50F1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16A217F8">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3</w:t>
            </w:r>
            <w:r>
              <w:rPr>
                <w:rFonts w:hint="eastAsia" w:ascii="Times New Roman" w:hAnsi="Times New Roman" w:cs="等线"/>
                <w:i w:val="0"/>
                <w:iCs w:val="0"/>
                <w:color w:val="auto"/>
                <w:kern w:val="0"/>
                <w:sz w:val="22"/>
                <w:szCs w:val="22"/>
                <w:u w:val="none"/>
                <w:lang w:val="en-US" w:eastAsia="zh-CN" w:bidi="ar"/>
              </w:rPr>
              <w:t>5</w:t>
            </w:r>
          </w:p>
        </w:tc>
        <w:tc>
          <w:tcPr>
            <w:tcW w:w="1506" w:type="dxa"/>
            <w:vMerge w:val="continue"/>
            <w:tcBorders>
              <w:top w:val="single" w:color="auto" w:sz="4" w:space="0"/>
              <w:left w:val="single" w:color="000000" w:sz="4" w:space="0"/>
              <w:bottom w:val="single" w:color="auto" w:sz="4" w:space="0"/>
              <w:right w:val="single" w:color="000000" w:sz="4" w:space="0"/>
            </w:tcBorders>
            <w:noWrap w:val="0"/>
            <w:vAlign w:val="center"/>
          </w:tcPr>
          <w:p w14:paraId="6BF44F75">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C1784BB">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sz w:val="22"/>
                <w:szCs w:val="22"/>
                <w:u w:val="none"/>
              </w:rPr>
              <w:t>人附睾蛋白4（HE4）</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06C10109">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99</w:t>
            </w:r>
          </w:p>
        </w:tc>
      </w:tr>
      <w:tr w14:paraId="7D72F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auto" w:sz="4" w:space="0"/>
              <w:right w:val="single" w:color="000000" w:sz="4" w:space="0"/>
            </w:tcBorders>
            <w:noWrap w:val="0"/>
            <w:vAlign w:val="center"/>
          </w:tcPr>
          <w:p w14:paraId="3101EFE5">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3</w:t>
            </w:r>
            <w:r>
              <w:rPr>
                <w:rFonts w:hint="eastAsia" w:ascii="Times New Roman" w:hAnsi="Times New Roman" w:cs="等线"/>
                <w:i w:val="0"/>
                <w:iCs w:val="0"/>
                <w:color w:val="auto"/>
                <w:kern w:val="0"/>
                <w:sz w:val="22"/>
                <w:szCs w:val="22"/>
                <w:u w:val="none"/>
                <w:lang w:val="en-US" w:eastAsia="zh-CN" w:bidi="ar"/>
              </w:rPr>
              <w:t>6</w:t>
            </w:r>
          </w:p>
        </w:tc>
        <w:tc>
          <w:tcPr>
            <w:tcW w:w="1506" w:type="dxa"/>
            <w:vMerge w:val="continue"/>
            <w:tcBorders>
              <w:top w:val="single" w:color="auto" w:sz="4" w:space="0"/>
              <w:left w:val="single" w:color="000000" w:sz="4" w:space="0"/>
              <w:bottom w:val="single" w:color="auto" w:sz="4" w:space="0"/>
              <w:right w:val="single" w:color="000000" w:sz="4" w:space="0"/>
            </w:tcBorders>
            <w:noWrap w:val="0"/>
            <w:vAlign w:val="center"/>
          </w:tcPr>
          <w:p w14:paraId="6D8D69D7">
            <w:pPr>
              <w:spacing w:line="360" w:lineRule="auto"/>
              <w:jc w:val="center"/>
              <w:rPr>
                <w:rFonts w:hint="default" w:ascii="Times New Roman" w:hAnsi="Times New Roman" w:eastAsia="宋体" w:cs="等线"/>
                <w:i w:val="0"/>
                <w:iCs w:val="0"/>
                <w:color w:val="auto"/>
                <w:sz w:val="22"/>
                <w:szCs w:val="22"/>
                <w:u w:val="none"/>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B2DADC2">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HPV-DNA（人乳头瘤病毒）</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77F0199A">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132</w:t>
            </w:r>
          </w:p>
        </w:tc>
      </w:tr>
      <w:tr w14:paraId="60F1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636C53BC">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3</w:t>
            </w:r>
            <w:r>
              <w:rPr>
                <w:rFonts w:hint="eastAsia" w:ascii="Times New Roman" w:hAnsi="Times New Roman" w:cs="等线"/>
                <w:i w:val="0"/>
                <w:iCs w:val="0"/>
                <w:color w:val="auto"/>
                <w:kern w:val="0"/>
                <w:sz w:val="22"/>
                <w:szCs w:val="22"/>
                <w:u w:val="none"/>
                <w:lang w:val="en-US" w:eastAsia="zh-CN" w:bidi="ar"/>
              </w:rPr>
              <w:t>7</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1CD30B1C">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心电图</w:t>
            </w:r>
          </w:p>
        </w:tc>
        <w:tc>
          <w:tcPr>
            <w:tcW w:w="4362" w:type="dxa"/>
            <w:tcBorders>
              <w:top w:val="single" w:color="000000" w:sz="4" w:space="0"/>
              <w:left w:val="single" w:color="auto" w:sz="4" w:space="0"/>
              <w:bottom w:val="single" w:color="000000" w:sz="4" w:space="0"/>
              <w:right w:val="single" w:color="000000" w:sz="4" w:space="0"/>
            </w:tcBorders>
            <w:noWrap w:val="0"/>
            <w:vAlign w:val="center"/>
          </w:tcPr>
          <w:p w14:paraId="15632BAB">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十二导心电图</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27BBE8DA">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18.8</w:t>
            </w:r>
          </w:p>
        </w:tc>
      </w:tr>
      <w:tr w14:paraId="2D75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auto" w:sz="4" w:space="0"/>
              <w:left w:val="single" w:color="000000" w:sz="4" w:space="0"/>
              <w:bottom w:val="single" w:color="000000" w:sz="4" w:space="0"/>
              <w:right w:val="single" w:color="000000" w:sz="4" w:space="0"/>
            </w:tcBorders>
            <w:noWrap w:val="0"/>
            <w:vAlign w:val="center"/>
          </w:tcPr>
          <w:p w14:paraId="29C546FE">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3</w:t>
            </w:r>
            <w:r>
              <w:rPr>
                <w:rFonts w:hint="eastAsia" w:ascii="Times New Roman" w:hAnsi="Times New Roman" w:cs="等线"/>
                <w:i w:val="0"/>
                <w:iCs w:val="0"/>
                <w:color w:val="auto"/>
                <w:kern w:val="0"/>
                <w:sz w:val="22"/>
                <w:szCs w:val="22"/>
                <w:u w:val="none"/>
                <w:lang w:val="en-US" w:eastAsia="zh-CN" w:bidi="ar"/>
              </w:rPr>
              <w:t>8</w:t>
            </w:r>
          </w:p>
        </w:tc>
        <w:tc>
          <w:tcPr>
            <w:tcW w:w="1506" w:type="dxa"/>
            <w:vMerge w:val="restart"/>
            <w:tcBorders>
              <w:top w:val="single" w:color="auto" w:sz="4" w:space="0"/>
              <w:left w:val="single" w:color="000000" w:sz="4" w:space="0"/>
              <w:right w:val="single" w:color="000000" w:sz="4" w:space="0"/>
            </w:tcBorders>
            <w:noWrap w:val="0"/>
            <w:vAlign w:val="center"/>
          </w:tcPr>
          <w:p w14:paraId="67AE5CBA">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CT</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FDBD769">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胸部低剂量CT平扫+薄层扫描（不带片）</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7C973CFF">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303</w:t>
            </w:r>
          </w:p>
        </w:tc>
      </w:tr>
      <w:tr w14:paraId="2753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6102E83C">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eastAsia="宋体" w:cs="等线"/>
                <w:i w:val="0"/>
                <w:iCs w:val="0"/>
                <w:color w:val="auto"/>
                <w:kern w:val="0"/>
                <w:sz w:val="22"/>
                <w:szCs w:val="22"/>
                <w:u w:val="none"/>
                <w:lang w:val="en-US" w:eastAsia="zh-CN" w:bidi="ar"/>
              </w:rPr>
              <w:t>3</w:t>
            </w:r>
            <w:r>
              <w:rPr>
                <w:rFonts w:hint="eastAsia" w:ascii="Times New Roman" w:hAnsi="Times New Roman" w:cs="等线"/>
                <w:i w:val="0"/>
                <w:iCs w:val="0"/>
                <w:color w:val="auto"/>
                <w:kern w:val="0"/>
                <w:sz w:val="22"/>
                <w:szCs w:val="22"/>
                <w:u w:val="none"/>
                <w:lang w:val="en-US" w:eastAsia="zh-CN" w:bidi="ar"/>
              </w:rPr>
              <w:t>9</w:t>
            </w:r>
          </w:p>
        </w:tc>
        <w:tc>
          <w:tcPr>
            <w:tcW w:w="1506" w:type="dxa"/>
            <w:vMerge w:val="continue"/>
            <w:tcBorders>
              <w:left w:val="single" w:color="000000" w:sz="4" w:space="0"/>
              <w:right w:val="single" w:color="000000" w:sz="4" w:space="0"/>
            </w:tcBorders>
            <w:noWrap w:val="0"/>
            <w:vAlign w:val="center"/>
          </w:tcPr>
          <w:p w14:paraId="5656DB0E">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5DC8EBD">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default" w:ascii="Times New Roman" w:hAnsi="Times New Roman" w:eastAsia="宋体" w:cs="等线"/>
                <w:i w:val="0"/>
                <w:iCs w:val="0"/>
                <w:color w:val="auto"/>
                <w:kern w:val="0"/>
                <w:sz w:val="22"/>
                <w:szCs w:val="22"/>
                <w:u w:val="none"/>
                <w:lang w:val="en-US" w:eastAsia="zh-CN" w:bidi="ar"/>
              </w:rPr>
              <w:t>颅脑CT平扫+薄层扫描（不带片）</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63CD9AB2">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303</w:t>
            </w:r>
          </w:p>
        </w:tc>
      </w:tr>
      <w:tr w14:paraId="7AF7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72FF069C">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40</w:t>
            </w:r>
          </w:p>
        </w:tc>
        <w:tc>
          <w:tcPr>
            <w:tcW w:w="1506" w:type="dxa"/>
            <w:vMerge w:val="continue"/>
            <w:tcBorders>
              <w:left w:val="single" w:color="000000" w:sz="4" w:space="0"/>
              <w:bottom w:val="single" w:color="000000" w:sz="4" w:space="0"/>
              <w:right w:val="single" w:color="000000" w:sz="4" w:space="0"/>
            </w:tcBorders>
            <w:noWrap w:val="0"/>
            <w:vAlign w:val="center"/>
          </w:tcPr>
          <w:p w14:paraId="638229D7">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E3E037C">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default" w:ascii="Times New Roman" w:hAnsi="Times New Roman" w:eastAsia="宋体" w:cs="等线"/>
                <w:i w:val="0"/>
                <w:iCs w:val="0"/>
                <w:color w:val="auto"/>
                <w:kern w:val="0"/>
                <w:sz w:val="22"/>
                <w:szCs w:val="22"/>
                <w:u w:val="none"/>
                <w:lang w:val="en-US" w:eastAsia="zh-CN" w:bidi="ar"/>
              </w:rPr>
              <w:t>CT平扫一个部位+薄层扫描（颅脑、眼眶、鼻部、鼻咽部、鞍区、耳部其中一个部位）（不带片）</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5C3A9AF9">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303</w:t>
            </w:r>
          </w:p>
        </w:tc>
      </w:tr>
      <w:tr w14:paraId="25DC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14:paraId="71272EC1">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eastAsia="宋体" w:cs="等线"/>
                <w:i w:val="0"/>
                <w:iCs w:val="0"/>
                <w:color w:val="auto"/>
                <w:kern w:val="0"/>
                <w:sz w:val="22"/>
                <w:szCs w:val="22"/>
                <w:u w:val="none"/>
                <w:lang w:val="en-US" w:eastAsia="zh-CN" w:bidi="ar"/>
              </w:rPr>
              <w:t>4</w:t>
            </w:r>
            <w:r>
              <w:rPr>
                <w:rFonts w:hint="eastAsia" w:ascii="Times New Roman" w:hAnsi="Times New Roman" w:cs="等线"/>
                <w:i w:val="0"/>
                <w:iCs w:val="0"/>
                <w:color w:val="auto"/>
                <w:kern w:val="0"/>
                <w:sz w:val="22"/>
                <w:szCs w:val="22"/>
                <w:u w:val="none"/>
                <w:lang w:val="en-US" w:eastAsia="zh-CN" w:bidi="ar"/>
              </w:rPr>
              <w:t>1</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BB5676F">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eastAsia="宋体" w:cs="Times New Roman"/>
                <w:color w:val="000000"/>
                <w:kern w:val="0"/>
                <w:sz w:val="24"/>
                <w:szCs w:val="24"/>
                <w:lang w:eastAsia="zh-CN" w:bidi="ar"/>
              </w:rPr>
              <w:t>磁共振</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85C944A">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eastAsia="宋体" w:cs="Times New Roman"/>
                <w:color w:val="000000"/>
                <w:kern w:val="0"/>
                <w:sz w:val="24"/>
                <w:szCs w:val="24"/>
                <w:lang w:eastAsia="zh-CN" w:bidi="ar"/>
              </w:rPr>
              <w:t>MRI平扫一个部位+薄层扫描/弥散加权/波谱分析</w:t>
            </w:r>
            <w:r>
              <w:rPr>
                <w:rFonts w:hint="eastAsia" w:ascii="Times New Roman" w:hAnsi="Times New Roman" w:cs="Times New Roman"/>
                <w:color w:val="000000"/>
                <w:kern w:val="0"/>
                <w:sz w:val="24"/>
                <w:szCs w:val="24"/>
                <w:lang w:eastAsia="zh-CN" w:bidi="ar"/>
              </w:rPr>
              <w:t>（</w:t>
            </w:r>
            <w:r>
              <w:rPr>
                <w:rFonts w:hint="eastAsia" w:ascii="Times New Roman" w:hAnsi="Times New Roman" w:eastAsia="宋体" w:cs="Times New Roman"/>
                <w:color w:val="000000"/>
                <w:kern w:val="0"/>
                <w:sz w:val="24"/>
                <w:szCs w:val="24"/>
                <w:lang w:eastAsia="zh-CN" w:bidi="ar"/>
              </w:rPr>
              <w:t>颅脑、颈椎、胸椎、腰椎、关节（单侧）、盆腔、垂体、髋关节、鼻咽部、乳腺其中一个部位）（不带片）</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6D4BA6F7">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578.5</w:t>
            </w:r>
          </w:p>
        </w:tc>
      </w:tr>
      <w:tr w14:paraId="183B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565" w:type="dxa"/>
            <w:gridSpan w:val="3"/>
            <w:tcBorders>
              <w:top w:val="single" w:color="000000" w:sz="4" w:space="0"/>
              <w:left w:val="single" w:color="000000" w:sz="4" w:space="0"/>
              <w:bottom w:val="single" w:color="000000" w:sz="4" w:space="0"/>
              <w:right w:val="single" w:color="000000" w:sz="4" w:space="0"/>
            </w:tcBorders>
            <w:noWrap/>
            <w:vAlign w:val="center"/>
          </w:tcPr>
          <w:p w14:paraId="3226A0ED">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合计</w:t>
            </w:r>
          </w:p>
        </w:tc>
        <w:tc>
          <w:tcPr>
            <w:tcW w:w="2704" w:type="dxa"/>
            <w:tcBorders>
              <w:top w:val="single" w:color="000000" w:sz="4" w:space="0"/>
              <w:left w:val="single" w:color="000000" w:sz="4" w:space="0"/>
              <w:bottom w:val="single" w:color="000000" w:sz="4" w:space="0"/>
              <w:right w:val="single" w:color="000000" w:sz="4" w:space="0"/>
            </w:tcBorders>
            <w:noWrap/>
            <w:vAlign w:val="center"/>
          </w:tcPr>
          <w:p w14:paraId="69E95775">
            <w:pPr>
              <w:keepNext w:val="0"/>
              <w:keepLines w:val="0"/>
              <w:widowControl/>
              <w:suppressLineNumbers w:val="0"/>
              <w:spacing w:line="360" w:lineRule="auto"/>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4771.1</w:t>
            </w:r>
          </w:p>
        </w:tc>
      </w:tr>
    </w:tbl>
    <w:p w14:paraId="676913E3">
      <w:pPr>
        <w:numPr>
          <w:ilvl w:val="0"/>
          <w:numId w:val="0"/>
        </w:numPr>
        <w:spacing w:line="500" w:lineRule="exact"/>
        <w:ind w:firstLine="560" w:firstLineChars="200"/>
        <w:rPr>
          <w:rFonts w:hint="default" w:ascii="方正仿宋_GBK" w:hAnsi="方正仿宋_GBK" w:eastAsia="方正仿宋_GBK" w:cs="方正仿宋_GBK"/>
          <w:color w:val="auto"/>
          <w:kern w:val="2"/>
          <w:sz w:val="28"/>
          <w:szCs w:val="28"/>
          <w:lang w:val="en-US" w:eastAsia="zh-CN" w:bidi="ar-SA"/>
        </w:rPr>
      </w:pPr>
      <w:r>
        <w:rPr>
          <w:rFonts w:hint="eastAsia" w:ascii="方正仿宋_GBK" w:eastAsia="方正仿宋_GBK"/>
          <w:color w:val="auto"/>
          <w:sz w:val="28"/>
          <w:szCs w:val="28"/>
          <w:lang w:val="en-US" w:eastAsia="zh-CN"/>
        </w:rPr>
        <w:t>备注：所列项目非全部必选项目，体检人可根据公司限定金额在上表中自由选择体检项目。</w:t>
      </w:r>
    </w:p>
    <w:p w14:paraId="70DBC646">
      <w:pPr>
        <w:spacing w:line="500" w:lineRule="exact"/>
        <w:ind w:firstLine="560" w:firstLineChars="200"/>
        <w:rPr>
          <w:rFonts w:hint="eastAsia" w:eastAsia="方正黑体_GBK" w:cs="Times New Roman"/>
          <w:color w:val="auto"/>
          <w:sz w:val="28"/>
          <w:szCs w:val="28"/>
        </w:rPr>
      </w:pPr>
      <w:r>
        <w:rPr>
          <w:rFonts w:hint="eastAsia" w:eastAsia="方正黑体_GBK" w:cs="Times New Roman"/>
          <w:color w:val="auto"/>
          <w:sz w:val="28"/>
          <w:szCs w:val="28"/>
          <w:lang w:eastAsia="zh-CN"/>
        </w:rPr>
        <w:t>二、参选人资格</w:t>
      </w:r>
      <w:r>
        <w:rPr>
          <w:rFonts w:hint="eastAsia" w:eastAsia="方正黑体_GBK" w:cs="Times New Roman"/>
          <w:color w:val="auto"/>
          <w:sz w:val="28"/>
          <w:szCs w:val="28"/>
        </w:rPr>
        <w:t>要求</w:t>
      </w:r>
    </w:p>
    <w:p w14:paraId="055C08D1">
      <w:pPr>
        <w:numPr>
          <w:ilvl w:val="0"/>
          <w:numId w:val="0"/>
        </w:numPr>
        <w:spacing w:line="500" w:lineRule="exact"/>
        <w:ind w:firstLine="560" w:firstLineChars="200"/>
        <w:rPr>
          <w:rFonts w:hint="eastAsia" w:ascii="方正仿宋_GBK" w:eastAsia="方正仿宋_GBK"/>
          <w:color w:val="auto"/>
          <w:sz w:val="28"/>
          <w:szCs w:val="28"/>
          <w:lang w:val="ru-RU" w:eastAsia="zh-CN"/>
        </w:rPr>
      </w:pPr>
      <w:r>
        <w:rPr>
          <w:rFonts w:hint="eastAsia" w:ascii="方正仿宋_GBK" w:eastAsia="方正仿宋_GBK"/>
          <w:color w:val="auto"/>
          <w:sz w:val="28"/>
          <w:szCs w:val="28"/>
          <w:lang w:val="en-US" w:eastAsia="zh-CN"/>
        </w:rPr>
        <w:t>2025年职工常规健康体检项目的</w:t>
      </w:r>
      <w:r>
        <w:rPr>
          <w:rFonts w:hint="eastAsia" w:ascii="方正仿宋_GBK" w:eastAsia="方正仿宋_GBK"/>
          <w:color w:val="auto"/>
          <w:sz w:val="28"/>
          <w:szCs w:val="28"/>
          <w:lang w:val="ru-RU" w:eastAsia="zh-CN"/>
        </w:rPr>
        <w:t>参选人资格和能力要求：</w:t>
      </w:r>
    </w:p>
    <w:p w14:paraId="6936085D">
      <w:pPr>
        <w:numPr>
          <w:ilvl w:val="0"/>
          <w:numId w:val="0"/>
        </w:numPr>
        <w:spacing w:line="500" w:lineRule="exact"/>
        <w:ind w:firstLine="560" w:firstLineChars="200"/>
        <w:rPr>
          <w:rFonts w:hint="default"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1.参选单位须为涪陵区域的</w:t>
      </w:r>
      <w:r>
        <w:rPr>
          <w:rFonts w:hint="default" w:ascii="方正仿宋_GBK" w:eastAsia="方正仿宋_GBK"/>
          <w:color w:val="auto"/>
          <w:sz w:val="28"/>
          <w:szCs w:val="28"/>
          <w:lang w:val="en-US" w:eastAsia="zh-CN"/>
        </w:rPr>
        <w:t>二级甲等及以上公立医院，提供有效的</w:t>
      </w:r>
      <w:r>
        <w:rPr>
          <w:rFonts w:hint="eastAsia" w:ascii="方正仿宋_GBK" w:eastAsia="方正仿宋_GBK"/>
          <w:color w:val="auto"/>
          <w:sz w:val="28"/>
          <w:szCs w:val="28"/>
          <w:lang w:val="en-US" w:eastAsia="zh-CN"/>
        </w:rPr>
        <w:t>营业执照和医院等级证明资料以及有效的《中华人民共和国医疗机构执业许可证》，</w:t>
      </w:r>
      <w:r>
        <w:rPr>
          <w:rFonts w:hint="default" w:ascii="方正仿宋_GBK" w:eastAsia="方正仿宋_GBK"/>
          <w:color w:val="auto"/>
          <w:sz w:val="28"/>
          <w:szCs w:val="28"/>
          <w:lang w:val="en-US" w:eastAsia="zh-CN"/>
        </w:rPr>
        <w:t>且证书在有效期内</w:t>
      </w:r>
      <w:r>
        <w:rPr>
          <w:rFonts w:hint="eastAsia" w:ascii="方正仿宋_GBK" w:eastAsia="方正仿宋_GBK"/>
          <w:color w:val="auto"/>
          <w:sz w:val="28"/>
          <w:szCs w:val="28"/>
          <w:lang w:val="en-US" w:eastAsia="zh-CN"/>
        </w:rPr>
        <w:t>。</w:t>
      </w:r>
      <w:r>
        <w:rPr>
          <w:rFonts w:hint="default" w:ascii="方正仿宋_GBK" w:eastAsia="方正仿宋_GBK"/>
          <w:color w:val="auto"/>
          <w:sz w:val="28"/>
          <w:szCs w:val="28"/>
          <w:lang w:val="en-US" w:eastAsia="zh-CN"/>
        </w:rPr>
        <w:t>（</w:t>
      </w:r>
      <w:r>
        <w:rPr>
          <w:rFonts w:hint="eastAsia" w:ascii="方正仿宋_GBK" w:eastAsia="方正仿宋_GBK"/>
          <w:color w:val="auto"/>
          <w:sz w:val="28"/>
          <w:szCs w:val="28"/>
          <w:lang w:val="en-US" w:eastAsia="zh-CN"/>
        </w:rPr>
        <w:t>以上复印件请加盖医院公章</w:t>
      </w:r>
      <w:r>
        <w:rPr>
          <w:rFonts w:hint="default" w:ascii="方正仿宋_GBK" w:eastAsia="方正仿宋_GBK"/>
          <w:color w:val="auto"/>
          <w:sz w:val="28"/>
          <w:szCs w:val="28"/>
          <w:lang w:val="en-US" w:eastAsia="zh-CN"/>
        </w:rPr>
        <w:t>）</w:t>
      </w:r>
    </w:p>
    <w:p w14:paraId="559418B8">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2.折扣率</w:t>
      </w:r>
    </w:p>
    <w:p w14:paraId="667C44D5">
      <w:pPr>
        <w:numPr>
          <w:ilvl w:val="0"/>
          <w:numId w:val="0"/>
        </w:numPr>
        <w:spacing w:line="500" w:lineRule="exact"/>
        <w:ind w:firstLine="560" w:firstLineChars="200"/>
        <w:rPr>
          <w:rFonts w:hint="default"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承诺本医院能提供的所有体检项目（包含职工常规健康体检项目限价表内项目及其它能提供的项目）折扣率需保持一致，提交承诺函（格式自拟）。</w:t>
      </w:r>
    </w:p>
    <w:p w14:paraId="0AD8378D">
      <w:pPr>
        <w:spacing w:line="500" w:lineRule="exact"/>
        <w:ind w:left="-248" w:firstLine="840" w:firstLineChars="300"/>
        <w:rPr>
          <w:rFonts w:hint="eastAsia" w:ascii="Times New Roman" w:hAnsi="Times New Roman" w:eastAsia="方正黑体_GBK" w:cs="Times New Roman"/>
          <w:color w:val="auto"/>
          <w:sz w:val="28"/>
          <w:szCs w:val="28"/>
        </w:rPr>
      </w:pPr>
      <w:r>
        <w:rPr>
          <w:rFonts w:hint="eastAsia" w:ascii="Times New Roman" w:hAnsi="Times New Roman" w:eastAsia="方正黑体_GBK" w:cs="Times New Roman"/>
          <w:color w:val="auto"/>
          <w:sz w:val="28"/>
          <w:szCs w:val="28"/>
        </w:rPr>
        <w:t>三、</w:t>
      </w:r>
      <w:r>
        <w:rPr>
          <w:rFonts w:hint="eastAsia" w:ascii="Times New Roman" w:hAnsi="Times New Roman" w:eastAsia="方正黑体_GBK" w:cs="Times New Roman"/>
          <w:color w:val="auto"/>
          <w:sz w:val="28"/>
          <w:szCs w:val="28"/>
          <w:lang w:val="en-US" w:eastAsia="zh-CN"/>
        </w:rPr>
        <w:t>合同签订</w:t>
      </w:r>
      <w:r>
        <w:rPr>
          <w:rFonts w:hint="eastAsia" w:ascii="Times New Roman" w:hAnsi="Times New Roman" w:eastAsia="方正黑体_GBK" w:cs="Times New Roman"/>
          <w:color w:val="auto"/>
          <w:sz w:val="28"/>
          <w:szCs w:val="28"/>
        </w:rPr>
        <w:t>期限</w:t>
      </w:r>
    </w:p>
    <w:p w14:paraId="0752C2DB">
      <w:pPr>
        <w:numPr>
          <w:ilvl w:val="0"/>
          <w:numId w:val="0"/>
        </w:numPr>
        <w:spacing w:line="500" w:lineRule="exact"/>
        <w:ind w:firstLine="560" w:firstLineChars="200"/>
        <w:rPr>
          <w:rFonts w:hint="eastAsia" w:ascii="方正仿宋_GBK" w:eastAsia="方正仿宋_GBK"/>
          <w:color w:val="auto"/>
          <w:sz w:val="28"/>
          <w:szCs w:val="28"/>
          <w:lang w:val="ru-RU" w:eastAsia="zh-CN"/>
        </w:rPr>
      </w:pPr>
      <w:r>
        <w:rPr>
          <w:rFonts w:hint="eastAsia" w:ascii="方正仿宋_GBK" w:eastAsia="方正仿宋_GBK"/>
          <w:color w:val="auto"/>
          <w:sz w:val="28"/>
          <w:szCs w:val="28"/>
          <w:lang w:val="ru-RU" w:eastAsia="zh-CN"/>
        </w:rPr>
        <w:t>服务期限：合同期限为一年。可</w:t>
      </w:r>
      <w:r>
        <w:rPr>
          <w:rFonts w:hint="eastAsia" w:ascii="方正仿宋_GBK" w:eastAsia="方正仿宋_GBK"/>
          <w:color w:val="auto"/>
          <w:sz w:val="28"/>
          <w:szCs w:val="28"/>
          <w:lang w:val="en-US" w:eastAsia="zh-CN"/>
        </w:rPr>
        <w:t>根据体检医院的评价结果及内外部政策要求，双方无异议续签下一年合同。</w:t>
      </w:r>
    </w:p>
    <w:p w14:paraId="6896497A">
      <w:pPr>
        <w:spacing w:line="500" w:lineRule="exact"/>
        <w:ind w:left="-248" w:firstLine="840" w:firstLineChars="300"/>
        <w:rPr>
          <w:rFonts w:hint="eastAsia" w:ascii="Times New Roman" w:hAnsi="Times New Roman" w:eastAsia="方正黑体_GBK" w:cs="Times New Roman"/>
          <w:color w:val="auto"/>
          <w:sz w:val="28"/>
          <w:szCs w:val="28"/>
          <w:lang w:eastAsia="zh-CN"/>
        </w:rPr>
      </w:pPr>
      <w:r>
        <w:rPr>
          <w:rFonts w:hint="eastAsia" w:ascii="Times New Roman" w:hAnsi="Times New Roman" w:eastAsia="方正黑体_GBK" w:cs="Times New Roman"/>
          <w:color w:val="auto"/>
          <w:sz w:val="28"/>
          <w:szCs w:val="28"/>
        </w:rPr>
        <w:t>四、</w:t>
      </w:r>
      <w:r>
        <w:rPr>
          <w:rFonts w:hint="eastAsia" w:ascii="Times New Roman" w:hAnsi="Times New Roman" w:eastAsia="方正黑体_GBK" w:cs="Times New Roman"/>
          <w:color w:val="auto"/>
          <w:sz w:val="28"/>
          <w:szCs w:val="28"/>
          <w:lang w:eastAsia="zh-CN"/>
        </w:rPr>
        <w:t>报价要求</w:t>
      </w:r>
    </w:p>
    <w:p w14:paraId="4611936C">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1.参选人根据体检项目情况及比选文件要求自主报价。参选人按“职工常规健康体检项目限价表”中的体检项目进行报价，须包括所有体检项目的名称、折扣率、折后价（含税）（各项最高限价×折扣率=各项折后价），所有体检服务项目的折扣率须一致，即：本项目比选报价=折扣率。表内的体检项目须全部涵盖，各项折后价不得超过各项的最高限价。待参选单位确定后，比选人按照中选报价配置体检套餐或体检人员标准，比选人职工可以更换体检套餐项目。若在“职工健康体检项目限价表”项目范围外选择替换项目，按承诺的折扣率计算，超过的部分，由员工自行支付，套餐或费用标准以实际签订的合同为准。</w:t>
      </w:r>
    </w:p>
    <w:p w14:paraId="18A64650">
      <w:pPr>
        <w:numPr>
          <w:ilvl w:val="0"/>
          <w:numId w:val="0"/>
        </w:numPr>
        <w:spacing w:line="500" w:lineRule="exact"/>
        <w:ind w:firstLine="560" w:firstLineChars="200"/>
        <w:rPr>
          <w:rFonts w:hint="default"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2.本项目各项体检项目单价最高限价详见“职工常规健康体检项目限价表”，参选人提供的各项体检服务项目折后价不得超过各项的最高限价。</w:t>
      </w:r>
    </w:p>
    <w:p w14:paraId="3E9AEB8C">
      <w:pPr>
        <w:spacing w:line="500" w:lineRule="exact"/>
        <w:ind w:left="-248" w:firstLine="840" w:firstLineChars="300"/>
        <w:rPr>
          <w:rFonts w:hint="eastAsia" w:ascii="Times New Roman" w:hAnsi="Times New Roman" w:eastAsia="方正黑体_GBK" w:cs="Times New Roman"/>
          <w:color w:val="auto"/>
          <w:sz w:val="28"/>
          <w:szCs w:val="28"/>
        </w:rPr>
      </w:pPr>
      <w:r>
        <w:rPr>
          <w:rFonts w:hint="eastAsia" w:ascii="Times New Roman" w:hAnsi="Times New Roman" w:eastAsia="方正黑体_GBK" w:cs="Times New Roman"/>
          <w:color w:val="auto"/>
          <w:sz w:val="28"/>
          <w:szCs w:val="28"/>
        </w:rPr>
        <w:t>五、付款方式</w:t>
      </w:r>
    </w:p>
    <w:p w14:paraId="5672FEEF">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体检全部完成后，收到纸质体检报告后20个工作日内，通过单位对公账户付费（电子转账），在合同期内临时增加体检人员，每三个月进行一次体检费用结算。</w:t>
      </w:r>
    </w:p>
    <w:p w14:paraId="5273DBFC">
      <w:pPr>
        <w:spacing w:line="500" w:lineRule="exact"/>
        <w:ind w:left="-248" w:firstLine="840" w:firstLineChars="300"/>
        <w:rPr>
          <w:rFonts w:hint="eastAsia" w:ascii="Times New Roman" w:hAnsi="Times New Roman" w:eastAsia="方正黑体_GBK" w:cs="Times New Roman"/>
          <w:color w:val="auto"/>
          <w:sz w:val="28"/>
          <w:szCs w:val="28"/>
          <w:lang w:val="ru-RU"/>
        </w:rPr>
      </w:pPr>
      <w:r>
        <w:rPr>
          <w:rFonts w:hint="eastAsia" w:ascii="Times New Roman" w:hAnsi="Times New Roman" w:eastAsia="方正黑体_GBK" w:cs="Times New Roman"/>
          <w:color w:val="auto"/>
          <w:sz w:val="28"/>
          <w:szCs w:val="28"/>
          <w:lang w:val="ru-RU" w:eastAsia="zh-CN"/>
        </w:rPr>
        <w:t>六</w:t>
      </w:r>
      <w:r>
        <w:rPr>
          <w:rFonts w:hint="eastAsia" w:ascii="Times New Roman" w:hAnsi="Times New Roman" w:eastAsia="方正黑体_GBK" w:cs="Times New Roman"/>
          <w:color w:val="auto"/>
          <w:sz w:val="28"/>
          <w:szCs w:val="28"/>
          <w:lang w:val="ru-RU"/>
        </w:rPr>
        <w:t>、</w:t>
      </w:r>
      <w:r>
        <w:rPr>
          <w:rFonts w:hint="eastAsia" w:ascii="Times New Roman" w:hAnsi="Times New Roman" w:eastAsia="方正黑体_GBK" w:cs="Times New Roman"/>
          <w:color w:val="auto"/>
          <w:sz w:val="28"/>
          <w:szCs w:val="28"/>
          <w:lang w:val="ru-RU" w:eastAsia="zh-CN"/>
        </w:rPr>
        <w:t>比选</w:t>
      </w:r>
      <w:r>
        <w:rPr>
          <w:rFonts w:hint="eastAsia" w:ascii="Times New Roman" w:hAnsi="Times New Roman" w:eastAsia="方正黑体_GBK" w:cs="Times New Roman"/>
          <w:color w:val="auto"/>
          <w:sz w:val="28"/>
          <w:szCs w:val="28"/>
          <w:lang w:val="ru-RU"/>
        </w:rPr>
        <w:t>文件的获取</w:t>
      </w:r>
    </w:p>
    <w:p w14:paraId="0E90BBD9">
      <w:pPr>
        <w:numPr>
          <w:ilvl w:val="0"/>
          <w:numId w:val="0"/>
        </w:numPr>
        <w:spacing w:line="500" w:lineRule="exact"/>
        <w:ind w:firstLine="560" w:firstLineChars="200"/>
        <w:rPr>
          <w:rFonts w:hint="eastAsia" w:ascii="方正仿宋_GBK" w:eastAsia="方正仿宋_GBK"/>
          <w:color w:val="auto"/>
          <w:sz w:val="28"/>
          <w:szCs w:val="28"/>
          <w:lang w:val="ru-RU" w:eastAsia="zh-CN"/>
        </w:rPr>
      </w:pPr>
      <w:r>
        <w:rPr>
          <w:rFonts w:hint="eastAsia" w:ascii="方正仿宋_GBK" w:eastAsia="方正仿宋_GBK"/>
          <w:color w:val="auto"/>
          <w:sz w:val="28"/>
          <w:szCs w:val="28"/>
          <w:lang w:val="ru-RU" w:eastAsia="zh-CN"/>
        </w:rPr>
        <w:t>获取时间：从2025年</w:t>
      </w:r>
      <w:r>
        <w:rPr>
          <w:rFonts w:hint="eastAsia" w:ascii="方正仿宋_GBK" w:eastAsia="方正仿宋_GBK"/>
          <w:color w:val="auto"/>
          <w:sz w:val="28"/>
          <w:szCs w:val="28"/>
          <w:lang w:val="en-US" w:eastAsia="zh-CN"/>
        </w:rPr>
        <w:t>11</w:t>
      </w:r>
      <w:r>
        <w:rPr>
          <w:rFonts w:hint="eastAsia" w:ascii="方正仿宋_GBK" w:eastAsia="方正仿宋_GBK"/>
          <w:color w:val="auto"/>
          <w:sz w:val="28"/>
          <w:szCs w:val="28"/>
          <w:lang w:val="ru-RU" w:eastAsia="zh-CN"/>
        </w:rPr>
        <w:t>月</w:t>
      </w:r>
      <w:r>
        <w:rPr>
          <w:rFonts w:hint="eastAsia" w:ascii="方正仿宋_GBK" w:eastAsia="方正仿宋_GBK"/>
          <w:color w:val="auto"/>
          <w:sz w:val="28"/>
          <w:szCs w:val="28"/>
          <w:lang w:val="en-US" w:eastAsia="zh-CN"/>
        </w:rPr>
        <w:t>12</w:t>
      </w:r>
      <w:r>
        <w:rPr>
          <w:rFonts w:hint="eastAsia" w:ascii="方正仿宋_GBK" w:eastAsia="方正仿宋_GBK"/>
          <w:color w:val="auto"/>
          <w:sz w:val="28"/>
          <w:szCs w:val="28"/>
          <w:lang w:val="ru-RU" w:eastAsia="zh-CN"/>
        </w:rPr>
        <w:t>日到2025年</w:t>
      </w:r>
      <w:r>
        <w:rPr>
          <w:rFonts w:hint="eastAsia" w:ascii="方正仿宋_GBK" w:eastAsia="方正仿宋_GBK"/>
          <w:color w:val="auto"/>
          <w:sz w:val="28"/>
          <w:szCs w:val="28"/>
          <w:lang w:val="en-US" w:eastAsia="zh-CN"/>
        </w:rPr>
        <w:t>11</w:t>
      </w:r>
      <w:r>
        <w:rPr>
          <w:rFonts w:hint="eastAsia" w:ascii="方正仿宋_GBK" w:eastAsia="方正仿宋_GBK"/>
          <w:color w:val="auto"/>
          <w:sz w:val="28"/>
          <w:szCs w:val="28"/>
          <w:lang w:val="ru-RU" w:eastAsia="zh-CN"/>
        </w:rPr>
        <w:t>月</w:t>
      </w:r>
      <w:r>
        <w:rPr>
          <w:rFonts w:hint="eastAsia" w:ascii="方正仿宋_GBK" w:eastAsia="方正仿宋_GBK"/>
          <w:color w:val="auto"/>
          <w:sz w:val="28"/>
          <w:szCs w:val="28"/>
          <w:lang w:val="en-US" w:eastAsia="zh-CN"/>
        </w:rPr>
        <w:t>21</w:t>
      </w:r>
      <w:r>
        <w:rPr>
          <w:rFonts w:hint="eastAsia" w:ascii="方正仿宋_GBK" w:eastAsia="方正仿宋_GBK"/>
          <w:color w:val="auto"/>
          <w:sz w:val="28"/>
          <w:szCs w:val="28"/>
          <w:lang w:val="ru-RU" w:eastAsia="zh-CN"/>
        </w:rPr>
        <w:t>日</w:t>
      </w:r>
    </w:p>
    <w:p w14:paraId="59214ED8">
      <w:pPr>
        <w:numPr>
          <w:ilvl w:val="0"/>
          <w:numId w:val="0"/>
        </w:numPr>
        <w:spacing w:line="500" w:lineRule="exact"/>
        <w:ind w:firstLine="560" w:firstLineChars="200"/>
        <w:rPr>
          <w:rFonts w:hint="eastAsia" w:ascii="方正仿宋_GBK" w:eastAsia="方正仿宋_GBK"/>
          <w:color w:val="auto"/>
          <w:sz w:val="28"/>
          <w:szCs w:val="28"/>
          <w:lang w:val="ru-RU" w:eastAsia="zh-CN"/>
        </w:rPr>
      </w:pPr>
      <w:r>
        <w:rPr>
          <w:rFonts w:hint="eastAsia" w:ascii="方正仿宋_GBK" w:eastAsia="方正仿宋_GBK"/>
          <w:color w:val="auto"/>
          <w:sz w:val="28"/>
          <w:szCs w:val="28"/>
          <w:lang w:val="ru-RU" w:eastAsia="zh-CN"/>
        </w:rPr>
        <w:t>获取方式：凡愿意参加本项目的参选人，</w:t>
      </w:r>
      <w:r>
        <w:rPr>
          <w:rFonts w:hint="eastAsia" w:ascii="方正仿宋_GBK" w:eastAsia="方正仿宋_GBK"/>
          <w:color w:val="auto"/>
          <w:sz w:val="28"/>
          <w:szCs w:val="28"/>
          <w:lang w:val="ru-RU" w:eastAsia="en-US"/>
        </w:rPr>
        <w:t>均可登录</w:t>
      </w:r>
      <w:r>
        <w:rPr>
          <w:rFonts w:hint="eastAsia" w:ascii="方正仿宋_GBK" w:eastAsia="方正仿宋_GBK"/>
          <w:color w:val="auto"/>
          <w:sz w:val="28"/>
          <w:szCs w:val="28"/>
          <w:lang w:val="ru-RU" w:eastAsia="zh-CN"/>
        </w:rPr>
        <w:t>天原化工网站</w:t>
      </w:r>
      <w:r>
        <w:rPr>
          <w:rFonts w:hint="eastAsia" w:eastAsia="方正仿宋_GBK"/>
          <w:color w:val="auto"/>
          <w:sz w:val="28"/>
          <w:szCs w:val="28"/>
          <w:lang w:val="ru-RU" w:eastAsia="zh-CN"/>
        </w:rPr>
        <w:t>（</w:t>
      </w:r>
      <w:r>
        <w:rPr>
          <w:rFonts w:hint="eastAsia" w:eastAsia="方正仿宋_GBK"/>
          <w:color w:val="auto"/>
          <w:sz w:val="28"/>
          <w:szCs w:val="28"/>
          <w:lang w:val="ru-RU"/>
        </w:rPr>
        <w:fldChar w:fldCharType="begin"/>
      </w:r>
      <w:r>
        <w:rPr>
          <w:rFonts w:hint="eastAsia" w:eastAsia="方正仿宋_GBK"/>
          <w:color w:val="auto"/>
          <w:sz w:val="28"/>
          <w:szCs w:val="28"/>
          <w:lang w:val="ru-RU"/>
        </w:rPr>
        <w:instrText xml:space="preserve"> HYPERLINK "http://www.cqtyhg.com.cn/cn/ghfz.asp?id=1129" </w:instrText>
      </w:r>
      <w:r>
        <w:rPr>
          <w:rFonts w:hint="eastAsia" w:eastAsia="方正仿宋_GBK"/>
          <w:color w:val="auto"/>
          <w:sz w:val="28"/>
          <w:szCs w:val="28"/>
          <w:lang w:val="ru-RU"/>
        </w:rPr>
        <w:fldChar w:fldCharType="separate"/>
      </w:r>
      <w:r>
        <w:rPr>
          <w:rStyle w:val="17"/>
          <w:rFonts w:hint="eastAsia" w:eastAsia="方正仿宋_GBK"/>
          <w:sz w:val="28"/>
          <w:szCs w:val="28"/>
          <w:lang w:val="ru-RU"/>
        </w:rPr>
        <w:t>http://www.cqtyhg.com.cn/cn/ghfz.asp?id=1129</w:t>
      </w:r>
      <w:r>
        <w:rPr>
          <w:rFonts w:hint="eastAsia" w:eastAsia="方正仿宋_GBK"/>
          <w:color w:val="auto"/>
          <w:sz w:val="28"/>
          <w:szCs w:val="28"/>
          <w:lang w:val="ru-RU"/>
        </w:rPr>
        <w:fldChar w:fldCharType="end"/>
      </w:r>
      <w:r>
        <w:rPr>
          <w:rFonts w:hint="eastAsia" w:eastAsia="方正仿宋_GBK"/>
          <w:color w:val="auto"/>
          <w:sz w:val="28"/>
          <w:szCs w:val="28"/>
          <w:lang w:val="ru-RU" w:eastAsia="zh-CN"/>
        </w:rPr>
        <w:t>，咨询电话</w:t>
      </w:r>
      <w:r>
        <w:rPr>
          <w:rFonts w:hint="eastAsia" w:ascii="方正仿宋_GBK" w:eastAsia="方正仿宋_GBK"/>
          <w:color w:val="auto"/>
          <w:sz w:val="28"/>
          <w:szCs w:val="28"/>
          <w:lang w:val="en-US" w:eastAsia="zh-CN"/>
        </w:rPr>
        <w:t>023-64689546</w:t>
      </w:r>
      <w:r>
        <w:rPr>
          <w:rFonts w:hint="eastAsia" w:ascii="方正仿宋_GBK" w:eastAsia="方正仿宋_GBK"/>
          <w:color w:val="auto"/>
          <w:sz w:val="28"/>
          <w:szCs w:val="28"/>
          <w:lang w:val="ru-RU" w:eastAsia="zh-CN"/>
        </w:rPr>
        <w:t>）</w:t>
      </w:r>
      <w:r>
        <w:rPr>
          <w:rFonts w:hint="eastAsia" w:ascii="方正仿宋_GBK" w:eastAsia="方正仿宋_GBK"/>
          <w:color w:val="auto"/>
          <w:sz w:val="28"/>
          <w:szCs w:val="28"/>
          <w:lang w:val="ru-RU" w:eastAsia="en-US"/>
        </w:rPr>
        <w:t>直接下载获取</w:t>
      </w:r>
      <w:r>
        <w:rPr>
          <w:rFonts w:hint="eastAsia" w:ascii="方正仿宋_GBK" w:eastAsia="方正仿宋_GBK"/>
          <w:color w:val="auto"/>
          <w:sz w:val="28"/>
          <w:szCs w:val="28"/>
          <w:lang w:val="ru-RU" w:eastAsia="zh-CN"/>
        </w:rPr>
        <w:t>比选</w:t>
      </w:r>
      <w:r>
        <w:rPr>
          <w:rFonts w:hint="eastAsia" w:ascii="方正仿宋_GBK" w:eastAsia="方正仿宋_GBK"/>
          <w:color w:val="auto"/>
          <w:sz w:val="28"/>
          <w:szCs w:val="28"/>
          <w:lang w:val="ru-RU" w:eastAsia="en-US"/>
        </w:rPr>
        <w:t>文件</w:t>
      </w:r>
      <w:r>
        <w:rPr>
          <w:rFonts w:hint="eastAsia" w:ascii="方正仿宋_GBK" w:eastAsia="方正仿宋_GBK"/>
          <w:color w:val="auto"/>
          <w:sz w:val="28"/>
          <w:szCs w:val="28"/>
          <w:lang w:val="ru-RU" w:eastAsia="zh-CN"/>
        </w:rPr>
        <w:t>有关资料。在公告期间，各参选人应随时关注网上发布的比选文件答疑、补遗、澄清等文件内容，不管参选人是否下载，均视为已知晓比选文件的全部内容和有关事宜。本次比选不需要报名，直接递交报价文件。</w:t>
      </w:r>
    </w:p>
    <w:p w14:paraId="7B22CBC5">
      <w:pPr>
        <w:spacing w:line="500" w:lineRule="exact"/>
        <w:ind w:left="-248" w:firstLine="840" w:firstLineChars="300"/>
        <w:rPr>
          <w:rFonts w:hint="eastAsia" w:ascii="Times New Roman" w:hAnsi="Times New Roman" w:eastAsia="方正黑体_GBK" w:cs="Times New Roman"/>
          <w:color w:val="auto"/>
          <w:sz w:val="28"/>
          <w:szCs w:val="28"/>
          <w:lang w:val="ru-RU" w:eastAsia="zh-CN"/>
        </w:rPr>
      </w:pPr>
      <w:r>
        <w:rPr>
          <w:rFonts w:hint="eastAsia" w:ascii="Times New Roman" w:hAnsi="Times New Roman" w:eastAsia="方正黑体_GBK" w:cs="Times New Roman"/>
          <w:color w:val="auto"/>
          <w:sz w:val="28"/>
          <w:szCs w:val="28"/>
          <w:lang w:val="ru-RU" w:eastAsia="zh-CN"/>
        </w:rPr>
        <w:t>七、报价文件的递交</w:t>
      </w:r>
    </w:p>
    <w:p w14:paraId="489F5B88">
      <w:pPr>
        <w:numPr>
          <w:ilvl w:val="0"/>
          <w:numId w:val="0"/>
        </w:numPr>
        <w:spacing w:line="500" w:lineRule="exact"/>
        <w:ind w:firstLine="560" w:firstLineChars="200"/>
        <w:rPr>
          <w:rFonts w:hint="eastAsia" w:ascii="方正仿宋_GBK" w:eastAsia="方正仿宋_GBK"/>
          <w:color w:val="auto"/>
          <w:sz w:val="28"/>
          <w:szCs w:val="28"/>
          <w:lang w:val="ru-RU" w:eastAsia="zh-CN"/>
        </w:rPr>
      </w:pPr>
      <w:r>
        <w:rPr>
          <w:rFonts w:hint="eastAsia" w:ascii="方正仿宋_GBK" w:eastAsia="方正仿宋_GBK"/>
          <w:color w:val="auto"/>
          <w:sz w:val="28"/>
          <w:szCs w:val="28"/>
          <w:lang w:val="ru-RU" w:eastAsia="zh-CN"/>
        </w:rPr>
        <w:t>递交截止时间：2025年</w:t>
      </w:r>
      <w:r>
        <w:rPr>
          <w:rFonts w:hint="eastAsia" w:ascii="方正仿宋_GBK" w:eastAsia="方正仿宋_GBK"/>
          <w:color w:val="auto"/>
          <w:sz w:val="28"/>
          <w:szCs w:val="28"/>
          <w:lang w:val="en-US" w:eastAsia="zh-CN"/>
        </w:rPr>
        <w:t>11</w:t>
      </w:r>
      <w:r>
        <w:rPr>
          <w:rFonts w:hint="eastAsia" w:ascii="方正仿宋_GBK" w:eastAsia="方正仿宋_GBK"/>
          <w:color w:val="auto"/>
          <w:sz w:val="28"/>
          <w:szCs w:val="28"/>
          <w:lang w:val="ru-RU" w:eastAsia="zh-CN"/>
        </w:rPr>
        <w:t>月</w:t>
      </w:r>
      <w:r>
        <w:rPr>
          <w:rFonts w:hint="eastAsia" w:ascii="方正仿宋_GBK" w:eastAsia="方正仿宋_GBK"/>
          <w:color w:val="auto"/>
          <w:sz w:val="28"/>
          <w:szCs w:val="28"/>
          <w:lang w:val="en-US" w:eastAsia="zh-CN"/>
        </w:rPr>
        <w:t>21</w:t>
      </w:r>
      <w:r>
        <w:rPr>
          <w:rFonts w:hint="eastAsia" w:ascii="方正仿宋_GBK" w:eastAsia="方正仿宋_GBK"/>
          <w:color w:val="auto"/>
          <w:sz w:val="28"/>
          <w:szCs w:val="28"/>
          <w:lang w:val="ru-RU" w:eastAsia="zh-CN"/>
        </w:rPr>
        <w:t>日</w:t>
      </w:r>
      <w:r>
        <w:rPr>
          <w:rFonts w:hint="eastAsia" w:ascii="方正仿宋_GBK" w:eastAsia="方正仿宋_GBK"/>
          <w:color w:val="auto"/>
          <w:sz w:val="28"/>
          <w:szCs w:val="28"/>
          <w:lang w:val="en-US" w:eastAsia="zh-CN"/>
        </w:rPr>
        <w:t>13</w:t>
      </w:r>
      <w:r>
        <w:rPr>
          <w:rFonts w:hint="eastAsia" w:ascii="方正仿宋_GBK" w:eastAsia="方正仿宋_GBK"/>
          <w:color w:val="auto"/>
          <w:sz w:val="28"/>
          <w:szCs w:val="28"/>
          <w:lang w:val="ru-RU" w:eastAsia="zh-CN"/>
        </w:rPr>
        <w:t>时</w:t>
      </w:r>
      <w:r>
        <w:rPr>
          <w:rFonts w:hint="eastAsia" w:ascii="方正仿宋_GBK" w:eastAsia="方正仿宋_GBK"/>
          <w:color w:val="auto"/>
          <w:sz w:val="28"/>
          <w:szCs w:val="28"/>
          <w:lang w:val="en-US" w:eastAsia="zh-CN"/>
        </w:rPr>
        <w:t>0</w:t>
      </w:r>
      <w:r>
        <w:rPr>
          <w:rFonts w:hint="eastAsia" w:ascii="方正仿宋_GBK" w:eastAsia="方正仿宋_GBK"/>
          <w:color w:val="auto"/>
          <w:sz w:val="28"/>
          <w:szCs w:val="28"/>
          <w:lang w:val="ru-RU" w:eastAsia="zh-CN"/>
        </w:rPr>
        <w:t>0分前</w:t>
      </w:r>
    </w:p>
    <w:p w14:paraId="39AD8264">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ru-RU" w:eastAsia="zh-CN"/>
        </w:rPr>
        <w:t>递交方式：</w:t>
      </w:r>
      <w:r>
        <w:rPr>
          <w:rFonts w:hint="eastAsia" w:ascii="方正仿宋_GBK" w:eastAsia="方正仿宋_GBK"/>
          <w:color w:val="auto"/>
          <w:sz w:val="28"/>
          <w:szCs w:val="28"/>
          <w:lang w:val="en-US" w:eastAsia="zh-CN"/>
        </w:rPr>
        <w:t>若贵医院有意参与，请将比选报价文件（密封并加盖公章，报价文件封面需备注贵公司名称）邮寄或专人派送至重庆天原化工有限公司。</w:t>
      </w:r>
    </w:p>
    <w:p w14:paraId="6E6B5442">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ru-RU" w:eastAsia="zh-CN"/>
        </w:rPr>
        <w:t>邮寄地址：</w:t>
      </w:r>
      <w:r>
        <w:rPr>
          <w:rFonts w:hint="eastAsia" w:ascii="方正仿宋_GBK" w:eastAsia="方正仿宋_GBK"/>
          <w:color w:val="auto"/>
          <w:sz w:val="28"/>
          <w:szCs w:val="28"/>
          <w:lang w:val="en-US" w:eastAsia="zh-CN"/>
        </w:rPr>
        <w:t>重庆市涪陵区白涛化工园区重庆天原化工有限公司组织与人力资源部。</w:t>
      </w:r>
    </w:p>
    <w:p w14:paraId="6ADE9B26">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ru-RU" w:eastAsia="zh-CN"/>
        </w:rPr>
        <w:t>联系人</w:t>
      </w:r>
      <w:r>
        <w:rPr>
          <w:rFonts w:hint="eastAsia" w:ascii="方正仿宋_GBK" w:eastAsia="方正仿宋_GBK"/>
          <w:color w:val="auto"/>
          <w:sz w:val="28"/>
          <w:szCs w:val="28"/>
          <w:lang w:val="en-US" w:eastAsia="zh-CN"/>
        </w:rPr>
        <w:t>：康鹏</w:t>
      </w:r>
    </w:p>
    <w:p w14:paraId="3B1E6037">
      <w:pPr>
        <w:spacing w:line="500" w:lineRule="exact"/>
        <w:ind w:firstLine="560" w:firstLineChars="200"/>
        <w:rPr>
          <w:rFonts w:hint="eastAsia" w:eastAsia="方正仿宋_GBK"/>
          <w:color w:val="auto"/>
          <w:sz w:val="28"/>
          <w:szCs w:val="28"/>
          <w:lang w:val="en-US" w:eastAsia="zh-CN"/>
        </w:rPr>
      </w:pPr>
      <w:r>
        <w:rPr>
          <w:rFonts w:hint="eastAsia" w:eastAsia="方正仿宋_GBK" w:cs="Times New Roman"/>
          <w:color w:val="auto"/>
          <w:sz w:val="28"/>
          <w:szCs w:val="28"/>
          <w:lang w:val="ru-RU"/>
        </w:rPr>
        <w:t>联系电话</w:t>
      </w:r>
      <w:r>
        <w:rPr>
          <w:rFonts w:eastAsia="方正仿宋_GBK"/>
          <w:b/>
          <w:bCs/>
          <w:color w:val="auto"/>
          <w:sz w:val="28"/>
          <w:szCs w:val="28"/>
        </w:rPr>
        <w:t>：</w:t>
      </w:r>
      <w:r>
        <w:rPr>
          <w:rFonts w:hint="eastAsia" w:ascii="方正仿宋_GBK" w:eastAsia="方正仿宋_GBK"/>
          <w:color w:val="auto"/>
          <w:sz w:val="28"/>
          <w:szCs w:val="28"/>
          <w:lang w:val="en-US" w:eastAsia="zh-CN"/>
        </w:rPr>
        <w:t>13637940676</w:t>
      </w:r>
    </w:p>
    <w:p w14:paraId="3E1FAE8F">
      <w:pPr>
        <w:spacing w:line="500" w:lineRule="exact"/>
        <w:ind w:left="-248" w:firstLine="840" w:firstLineChars="300"/>
        <w:rPr>
          <w:rFonts w:hint="eastAsia" w:ascii="Times New Roman" w:hAnsi="Times New Roman" w:eastAsia="方正黑体_GBK" w:cs="Times New Roman"/>
          <w:color w:val="auto"/>
          <w:sz w:val="28"/>
          <w:szCs w:val="28"/>
        </w:rPr>
      </w:pPr>
      <w:r>
        <w:rPr>
          <w:rFonts w:hint="eastAsia" w:ascii="Times New Roman" w:hAnsi="Times New Roman" w:eastAsia="方正黑体_GBK" w:cs="Times New Roman"/>
          <w:color w:val="auto"/>
          <w:sz w:val="28"/>
          <w:szCs w:val="28"/>
          <w:lang w:eastAsia="zh-CN"/>
        </w:rPr>
        <w:t>八</w:t>
      </w:r>
      <w:r>
        <w:rPr>
          <w:rFonts w:hint="eastAsia" w:ascii="Times New Roman" w:hAnsi="Times New Roman" w:eastAsia="方正黑体_GBK" w:cs="Times New Roman"/>
          <w:color w:val="auto"/>
          <w:sz w:val="28"/>
          <w:szCs w:val="28"/>
        </w:rPr>
        <w:t>、比选时间及地点</w:t>
      </w:r>
    </w:p>
    <w:p w14:paraId="2208FA54">
      <w:pPr>
        <w:spacing w:line="500" w:lineRule="exact"/>
        <w:ind w:firstLine="560" w:firstLineChars="200"/>
        <w:rPr>
          <w:rFonts w:hint="eastAsia" w:ascii="方正仿宋_GBK" w:eastAsia="方正仿宋_GBK"/>
          <w:color w:val="auto"/>
          <w:sz w:val="28"/>
          <w:szCs w:val="28"/>
          <w:lang w:val="en-US" w:eastAsia="zh-CN"/>
        </w:rPr>
      </w:pPr>
      <w:r>
        <w:rPr>
          <w:rFonts w:eastAsia="方正仿宋_GBK"/>
          <w:color w:val="auto"/>
          <w:sz w:val="28"/>
          <w:szCs w:val="28"/>
        </w:rPr>
        <w:t>比选时间</w:t>
      </w:r>
      <w:r>
        <w:rPr>
          <w:rFonts w:hint="eastAsia" w:eastAsia="方正仿宋_GBK"/>
          <w:color w:val="auto"/>
          <w:sz w:val="28"/>
          <w:szCs w:val="28"/>
          <w:lang w:eastAsia="zh-CN"/>
        </w:rPr>
        <w:t>：</w:t>
      </w:r>
      <w:r>
        <w:rPr>
          <w:rFonts w:hint="eastAsia" w:ascii="方正仿宋_GBK" w:eastAsia="方正仿宋_GBK"/>
          <w:color w:val="auto"/>
          <w:sz w:val="28"/>
          <w:szCs w:val="28"/>
          <w:lang w:val="en-US" w:eastAsia="zh-CN"/>
        </w:rPr>
        <w:t>2025年11月21日13时00分</w:t>
      </w:r>
    </w:p>
    <w:p w14:paraId="010735A7">
      <w:pPr>
        <w:spacing w:line="500" w:lineRule="exact"/>
        <w:ind w:firstLine="560" w:firstLineChars="200"/>
        <w:rPr>
          <w:rFonts w:eastAsia="方正仿宋_GBK"/>
          <w:color w:val="auto"/>
          <w:sz w:val="28"/>
          <w:szCs w:val="28"/>
        </w:rPr>
      </w:pPr>
      <w:r>
        <w:rPr>
          <w:rFonts w:hint="eastAsia" w:ascii="方正仿宋_GBK" w:eastAsia="方正仿宋_GBK"/>
          <w:color w:val="auto"/>
          <w:sz w:val="28"/>
          <w:szCs w:val="28"/>
          <w:lang w:val="en-US" w:eastAsia="zh-CN"/>
        </w:rPr>
        <w:t>比选地点：重庆天原化工有限公司办公楼3楼会议室。</w:t>
      </w:r>
      <w:r>
        <w:rPr>
          <w:rFonts w:eastAsia="方正仿宋_GBK"/>
          <w:color w:val="auto"/>
          <w:sz w:val="28"/>
          <w:szCs w:val="28"/>
        </w:rPr>
        <w:t xml:space="preserve">                           </w:t>
      </w:r>
    </w:p>
    <w:p w14:paraId="0270DBC3">
      <w:pPr>
        <w:spacing w:line="500" w:lineRule="exact"/>
        <w:ind w:left="-248" w:firstLine="840" w:firstLineChars="300"/>
        <w:rPr>
          <w:rFonts w:hint="eastAsia" w:ascii="Times New Roman" w:hAnsi="Times New Roman" w:eastAsia="方正黑体_GBK" w:cs="Times New Roman"/>
          <w:color w:val="auto"/>
          <w:sz w:val="28"/>
          <w:szCs w:val="28"/>
          <w:lang w:eastAsia="zh-CN"/>
        </w:rPr>
      </w:pPr>
      <w:r>
        <w:rPr>
          <w:rFonts w:hint="eastAsia" w:ascii="Times New Roman" w:hAnsi="Times New Roman" w:eastAsia="方正黑体_GBK" w:cs="Times New Roman"/>
          <w:color w:val="auto"/>
          <w:sz w:val="28"/>
          <w:szCs w:val="28"/>
          <w:lang w:eastAsia="zh-CN"/>
        </w:rPr>
        <w:t>九</w:t>
      </w:r>
      <w:r>
        <w:rPr>
          <w:rFonts w:hint="eastAsia" w:ascii="Times New Roman" w:hAnsi="Times New Roman" w:eastAsia="方正黑体_GBK" w:cs="Times New Roman"/>
          <w:color w:val="auto"/>
          <w:sz w:val="28"/>
          <w:szCs w:val="28"/>
        </w:rPr>
        <w:t>、评定</w:t>
      </w:r>
      <w:r>
        <w:rPr>
          <w:rFonts w:hint="eastAsia" w:ascii="Times New Roman" w:hAnsi="Times New Roman" w:eastAsia="方正黑体_GBK" w:cs="Times New Roman"/>
          <w:color w:val="auto"/>
          <w:sz w:val="28"/>
          <w:szCs w:val="28"/>
          <w:lang w:eastAsia="zh-CN"/>
        </w:rPr>
        <w:t>方法</w:t>
      </w:r>
    </w:p>
    <w:p w14:paraId="26A79626">
      <w:pPr>
        <w:spacing w:line="500" w:lineRule="exact"/>
        <w:ind w:firstLine="560" w:firstLineChars="200"/>
        <w:rPr>
          <w:rFonts w:eastAsia="方正仿宋_GBK"/>
          <w:color w:val="auto"/>
          <w:sz w:val="28"/>
          <w:szCs w:val="28"/>
        </w:rPr>
      </w:pPr>
      <w:r>
        <w:rPr>
          <w:rFonts w:eastAsia="方正仿宋_GBK"/>
          <w:color w:val="auto"/>
          <w:sz w:val="28"/>
          <w:szCs w:val="28"/>
        </w:rPr>
        <w:t>本次比选拟采用</w:t>
      </w:r>
      <w:r>
        <w:rPr>
          <w:rFonts w:hint="eastAsia" w:ascii="Times New Roman" w:hAnsi="Times New Roman" w:eastAsia="方正仿宋_GBK" w:cs="Times New Roman"/>
          <w:color w:val="auto"/>
          <w:sz w:val="28"/>
          <w:szCs w:val="28"/>
          <w:lang w:eastAsia="zh-CN"/>
        </w:rPr>
        <w:t>综合评分方法</w:t>
      </w:r>
      <w:r>
        <w:rPr>
          <w:rFonts w:ascii="Times New Roman" w:hAnsi="Times New Roman" w:eastAsia="方正仿宋_GBK" w:cs="Times New Roman"/>
          <w:color w:val="auto"/>
          <w:sz w:val="28"/>
          <w:szCs w:val="28"/>
        </w:rPr>
        <w:t>。</w:t>
      </w:r>
      <w:r>
        <w:rPr>
          <w:rFonts w:eastAsia="方正仿宋_GBK"/>
          <w:color w:val="auto"/>
          <w:sz w:val="28"/>
          <w:szCs w:val="28"/>
        </w:rPr>
        <w:t xml:space="preserve"> </w:t>
      </w:r>
    </w:p>
    <w:p w14:paraId="1E876B49">
      <w:pPr>
        <w:widowControl/>
        <w:spacing w:line="420" w:lineRule="exact"/>
        <w:jc w:val="left"/>
        <w:rPr>
          <w:rFonts w:hint="eastAsia" w:ascii="宋体" w:hAnsi="宋体" w:cs="宋体"/>
          <w:spacing w:val="-1"/>
          <w:lang w:val="ru-RU"/>
        </w:rPr>
      </w:pPr>
      <w:r>
        <w:rPr>
          <w:rFonts w:hint="eastAsia" w:eastAsia="方正仿宋_GBK"/>
          <w:b/>
          <w:bCs/>
          <w:color w:val="auto"/>
          <w:sz w:val="28"/>
          <w:szCs w:val="28"/>
        </w:rPr>
        <w:t xml:space="preserve">  </w:t>
      </w:r>
      <w:r>
        <w:rPr>
          <w:rFonts w:hint="eastAsia" w:eastAsia="方正仿宋_GBK"/>
          <w:b/>
          <w:bCs/>
          <w:color w:val="auto"/>
          <w:sz w:val="28"/>
          <w:szCs w:val="28"/>
          <w:lang w:val="en-US" w:eastAsia="zh-CN"/>
        </w:rPr>
        <w:t xml:space="preserve">  </w:t>
      </w:r>
      <w:r>
        <w:rPr>
          <w:rFonts w:hint="eastAsia" w:ascii="Times New Roman" w:hAnsi="Times New Roman" w:eastAsia="方正黑体_GBK" w:cs="Times New Roman"/>
          <w:color w:val="auto"/>
          <w:sz w:val="28"/>
          <w:szCs w:val="28"/>
          <w:lang w:val="ru-RU" w:eastAsia="zh-CN"/>
        </w:rPr>
        <w:t>十、其他服务要求</w:t>
      </w:r>
    </w:p>
    <w:p w14:paraId="363EBC95">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1.需免费提供健康知识讲座或诊疗服务，免费提供职工体检报告解读（线上或线下均可），能提供所有体检人员电子体检报告、并提供本次全体人员体检结果总的分析报告及建议。</w:t>
      </w:r>
    </w:p>
    <w:p w14:paraId="2465CB98">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2.能免费</w:t>
      </w:r>
      <w:r>
        <w:rPr>
          <w:rFonts w:hint="eastAsia" w:ascii="方正仿宋_GBK" w:eastAsia="方正仿宋_GBK"/>
          <w:color w:val="auto"/>
          <w:sz w:val="28"/>
          <w:szCs w:val="28"/>
          <w:lang w:val="zh-CN" w:eastAsia="zh-CN"/>
        </w:rPr>
        <w:t>建立我司职工健康档案</w:t>
      </w:r>
      <w:r>
        <w:rPr>
          <w:rFonts w:hint="eastAsia" w:ascii="方正仿宋_GBK" w:eastAsia="方正仿宋_GBK"/>
          <w:color w:val="auto"/>
          <w:sz w:val="28"/>
          <w:szCs w:val="28"/>
          <w:lang w:val="en-US" w:eastAsia="zh-CN"/>
        </w:rPr>
        <w:t>及后期</w:t>
      </w:r>
      <w:r>
        <w:rPr>
          <w:rFonts w:hint="eastAsia" w:ascii="方正仿宋_GBK" w:eastAsia="方正仿宋_GBK"/>
          <w:color w:val="auto"/>
          <w:sz w:val="28"/>
          <w:szCs w:val="28"/>
          <w:lang w:val="zh-CN" w:eastAsia="zh-CN"/>
        </w:rPr>
        <w:t>健康管理</w:t>
      </w:r>
      <w:r>
        <w:rPr>
          <w:rFonts w:hint="eastAsia" w:ascii="方正仿宋_GBK" w:eastAsia="方正仿宋_GBK"/>
          <w:color w:val="auto"/>
          <w:sz w:val="28"/>
          <w:szCs w:val="28"/>
          <w:lang w:val="en-US" w:eastAsia="zh-CN"/>
        </w:rPr>
        <w:t>服务。</w:t>
      </w:r>
    </w:p>
    <w:p w14:paraId="4B396B7E">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3.能提供免费早餐。</w:t>
      </w:r>
    </w:p>
    <w:p w14:paraId="4A384CC3">
      <w:pPr>
        <w:widowControl/>
        <w:spacing w:line="420" w:lineRule="exact"/>
        <w:ind w:firstLine="560" w:firstLineChars="200"/>
        <w:jc w:val="left"/>
        <w:rPr>
          <w:rFonts w:hint="eastAsia" w:ascii="Times New Roman" w:hAnsi="Times New Roman" w:eastAsia="方正黑体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十一、业绩要求</w:t>
      </w:r>
    </w:p>
    <w:p w14:paraId="4EB0A1F0">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参选医院自2023年1月1日起至比选截止日止，至少具有1个单个合同签订金额达到30万元及或者服务人数约300人次及以上的与本项目同类的体检服务项目业绩，须提供能够体现以上业绩要求的体检协议复印件或合同复印件，请加盖参选医院公章，附在第六章其他资料中。</w:t>
      </w:r>
    </w:p>
    <w:p w14:paraId="58956E52">
      <w:pPr>
        <w:widowControl/>
        <w:spacing w:line="420" w:lineRule="exact"/>
        <w:ind w:firstLine="560" w:firstLineChars="200"/>
        <w:jc w:val="left"/>
        <w:rPr>
          <w:rFonts w:hint="eastAsia" w:ascii="Times New Roman" w:hAnsi="Times New Roman" w:eastAsia="方正黑体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十二、信誉要求</w:t>
      </w:r>
    </w:p>
    <w:p w14:paraId="18CC156B">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提供加盖参选人医院公章的信誉承诺书，格式详见第六章。</w:t>
      </w:r>
    </w:p>
    <w:p w14:paraId="65260220">
      <w:pPr>
        <w:widowControl/>
        <w:spacing w:line="420" w:lineRule="exact"/>
        <w:ind w:firstLine="560" w:firstLineChars="200"/>
        <w:jc w:val="left"/>
        <w:rPr>
          <w:rFonts w:hint="eastAsia" w:ascii="Times New Roman" w:hAnsi="Times New Roman" w:eastAsia="方正黑体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十三、参选文件</w:t>
      </w:r>
    </w:p>
    <w:p w14:paraId="01BB1D22">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参选文件请按照第六章格式提交。</w:t>
      </w:r>
    </w:p>
    <w:p w14:paraId="23FF2D55">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以上内容请予保密。</w:t>
      </w:r>
    </w:p>
    <w:p w14:paraId="538F2A4D">
      <w:pPr>
        <w:spacing w:line="500" w:lineRule="exact"/>
        <w:ind w:firstLine="280" w:firstLineChars="100"/>
        <w:rPr>
          <w:rFonts w:hint="eastAsia" w:eastAsia="方正仿宋_GBK"/>
          <w:color w:val="auto"/>
          <w:sz w:val="28"/>
          <w:szCs w:val="28"/>
          <w:lang w:val="en-US" w:eastAsia="zh-CN"/>
        </w:rPr>
      </w:pPr>
    </w:p>
    <w:p w14:paraId="1287A463">
      <w:pPr>
        <w:rPr>
          <w:rFonts w:hint="eastAsia" w:ascii="方正仿宋_GBK" w:hAnsi="方正仿宋_GBK" w:eastAsia="方正仿宋_GBK" w:cs="方正仿宋_GBK"/>
        </w:rPr>
      </w:pPr>
    </w:p>
    <w:p w14:paraId="562B2D6B">
      <w:pPr>
        <w:pStyle w:val="18"/>
        <w:rPr>
          <w:rFonts w:hint="eastAsia" w:ascii="方正仿宋_GBK" w:hAnsi="方正仿宋_GBK" w:eastAsia="方正仿宋_GBK" w:cs="方正仿宋_GBK"/>
        </w:rPr>
      </w:pPr>
    </w:p>
    <w:p w14:paraId="1CE1B120">
      <w:pPr>
        <w:rPr>
          <w:rFonts w:hint="eastAsia" w:eastAsia="方正黑体_GBK"/>
          <w:color w:val="auto"/>
          <w:sz w:val="36"/>
          <w:szCs w:val="36"/>
        </w:rPr>
      </w:pPr>
    </w:p>
    <w:p w14:paraId="1F31350B">
      <w:pPr>
        <w:pStyle w:val="2"/>
        <w:rPr>
          <w:rFonts w:hint="eastAsia"/>
        </w:rPr>
      </w:pPr>
    </w:p>
    <w:p w14:paraId="744F3C76">
      <w:pPr>
        <w:spacing w:line="500" w:lineRule="exact"/>
        <w:ind w:firstLine="720" w:firstLineChars="200"/>
        <w:jc w:val="center"/>
        <w:rPr>
          <w:rFonts w:hint="eastAsia" w:eastAsia="方正黑体_GBK"/>
          <w:color w:val="auto"/>
          <w:sz w:val="36"/>
          <w:szCs w:val="36"/>
        </w:rPr>
      </w:pPr>
    </w:p>
    <w:p w14:paraId="71E14CB7">
      <w:pPr>
        <w:spacing w:line="500" w:lineRule="exact"/>
        <w:ind w:firstLine="720" w:firstLineChars="200"/>
        <w:jc w:val="center"/>
        <w:rPr>
          <w:rFonts w:hint="eastAsia" w:eastAsia="方正黑体_GBK"/>
          <w:color w:val="auto"/>
          <w:sz w:val="36"/>
          <w:szCs w:val="36"/>
          <w:lang w:eastAsia="zh-CN"/>
        </w:rPr>
      </w:pPr>
      <w:r>
        <w:rPr>
          <w:rFonts w:hint="eastAsia" w:eastAsia="方正黑体_GBK"/>
          <w:color w:val="auto"/>
          <w:sz w:val="36"/>
          <w:szCs w:val="36"/>
        </w:rPr>
        <w:t>第</w:t>
      </w:r>
      <w:r>
        <w:rPr>
          <w:rFonts w:hint="eastAsia" w:eastAsia="方正黑体_GBK"/>
          <w:color w:val="auto"/>
          <w:sz w:val="36"/>
          <w:szCs w:val="36"/>
          <w:lang w:eastAsia="zh-CN"/>
        </w:rPr>
        <w:t>三</w:t>
      </w:r>
      <w:r>
        <w:rPr>
          <w:rFonts w:hint="eastAsia" w:eastAsia="方正黑体_GBK"/>
          <w:color w:val="auto"/>
          <w:sz w:val="36"/>
          <w:szCs w:val="36"/>
        </w:rPr>
        <w:t>章</w:t>
      </w:r>
      <w:r>
        <w:rPr>
          <w:rFonts w:hint="eastAsia" w:eastAsia="方正黑体_GBK"/>
          <w:color w:val="auto"/>
          <w:sz w:val="36"/>
          <w:szCs w:val="36"/>
          <w:lang w:val="en-US" w:eastAsia="zh-CN"/>
        </w:rPr>
        <w:t xml:space="preserve"> 比选须知及程序</w:t>
      </w:r>
    </w:p>
    <w:p w14:paraId="4EEA6810">
      <w:pPr>
        <w:numPr>
          <w:ilvl w:val="0"/>
          <w:numId w:val="1"/>
        </w:numPr>
        <w:spacing w:line="500" w:lineRule="exact"/>
        <w:ind w:firstLine="560" w:firstLineChars="200"/>
        <w:rPr>
          <w:rFonts w:hint="eastAsia" w:eastAsia="方正黑体_GBK"/>
          <w:color w:val="auto"/>
          <w:sz w:val="28"/>
          <w:szCs w:val="28"/>
          <w:lang w:val="en-US" w:eastAsia="zh-CN"/>
        </w:rPr>
      </w:pPr>
      <w:r>
        <w:rPr>
          <w:rFonts w:eastAsia="方正黑体_GBK"/>
          <w:color w:val="auto"/>
          <w:sz w:val="28"/>
          <w:szCs w:val="28"/>
        </w:rPr>
        <w:t>比选</w:t>
      </w:r>
      <w:r>
        <w:rPr>
          <w:rFonts w:hint="eastAsia" w:eastAsia="方正黑体_GBK"/>
          <w:color w:val="auto"/>
          <w:sz w:val="28"/>
          <w:szCs w:val="28"/>
          <w:lang w:eastAsia="zh-CN"/>
        </w:rPr>
        <w:t>须知</w:t>
      </w:r>
    </w:p>
    <w:p w14:paraId="4E0CEF91">
      <w:pPr>
        <w:numPr>
          <w:ilvl w:val="0"/>
          <w:numId w:val="0"/>
        </w:numPr>
        <w:spacing w:line="500" w:lineRule="exact"/>
        <w:ind w:firstLine="560" w:firstLineChars="200"/>
        <w:rPr>
          <w:rFonts w:hint="eastAsia"/>
          <w:lang w:eastAsia="zh-CN"/>
        </w:rPr>
      </w:pPr>
      <w:r>
        <w:rPr>
          <w:rFonts w:hint="eastAsia" w:ascii="方正仿宋_GBK" w:eastAsia="方正仿宋_GBK"/>
          <w:color w:val="auto"/>
          <w:sz w:val="28"/>
          <w:szCs w:val="28"/>
          <w:lang w:val="en-US" w:eastAsia="zh-CN"/>
        </w:rPr>
        <w:t>1.比选内容：天原化工2025年职工常规体检健康服务，具体体检项目和报价表见职工常规健康体检项目限价表。</w:t>
      </w:r>
    </w:p>
    <w:p w14:paraId="2F3DE562">
      <w:pPr>
        <w:numPr>
          <w:ilvl w:val="0"/>
          <w:numId w:val="0"/>
        </w:numPr>
        <w:spacing w:line="500" w:lineRule="exact"/>
        <w:ind w:firstLine="560" w:firstLineChars="200"/>
        <w:rPr>
          <w:rFonts w:hint="eastAsia" w:ascii="方正仿宋_GBK" w:eastAsia="方正仿宋_GBK" w:cs="Times New Roman"/>
          <w:color w:val="auto"/>
          <w:sz w:val="28"/>
          <w:szCs w:val="28"/>
          <w:lang w:val="en-US" w:eastAsia="zh-CN"/>
        </w:rPr>
      </w:pPr>
      <w:r>
        <w:rPr>
          <w:rFonts w:hint="eastAsia" w:ascii="方正仿宋_GBK" w:eastAsia="方正仿宋_GBK"/>
          <w:color w:val="auto"/>
          <w:sz w:val="28"/>
          <w:szCs w:val="28"/>
          <w:lang w:val="en-US" w:eastAsia="zh-CN"/>
        </w:rPr>
        <w:t>2.服务期限：</w:t>
      </w:r>
      <w:r>
        <w:rPr>
          <w:rFonts w:hint="eastAsia" w:ascii="方正仿宋_GBK" w:eastAsia="方正仿宋_GBK" w:cs="Times New Roman"/>
          <w:color w:val="auto"/>
          <w:sz w:val="28"/>
          <w:szCs w:val="28"/>
          <w:lang w:val="en-US" w:eastAsia="zh-CN"/>
        </w:rPr>
        <w:t>2025年职工常规健康体检服务拟于2025年12月31日前完成，因特殊情况或不可抗力因素时间顺延。</w:t>
      </w:r>
    </w:p>
    <w:p w14:paraId="5903BC39">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3.服务时间及地点：</w:t>
      </w:r>
    </w:p>
    <w:p w14:paraId="105F9D59">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服务时间：根据比选人书面通知开展服务。</w:t>
      </w:r>
    </w:p>
    <w:p w14:paraId="6B1C7FD3">
      <w:pPr>
        <w:numPr>
          <w:ilvl w:val="0"/>
          <w:numId w:val="0"/>
        </w:numPr>
        <w:spacing w:line="500" w:lineRule="exact"/>
        <w:ind w:firstLine="560" w:firstLineChars="200"/>
        <w:rPr>
          <w:rFonts w:hint="default"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服务地点：比选人指定地点。</w:t>
      </w:r>
    </w:p>
    <w:p w14:paraId="24F60FAC">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4.费用：参选人应当承担所有参加本次比选有关的一切费用。不论比选结果如何，比选人均无义务和责任承担任何费用。</w:t>
      </w:r>
    </w:p>
    <w:p w14:paraId="04E17262">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5.货币：参选人提供的服务一律以人民币报价。</w:t>
      </w:r>
    </w:p>
    <w:p w14:paraId="089D1A07">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6.资金来源：本次竞争性比选项目的资金已落实，比选人将按合同支付。</w:t>
      </w:r>
    </w:p>
    <w:p w14:paraId="5767FEAF">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7.比选资料：全套比选资料请按照第六章参选文件格式要求整理以便于评审，所有资料应无涂改或行间插字和增删。无论比选结果如何，参选人的参选文件均不退还，比选文件和参选文件中的内容请保密，违者将承担相应责任。</w:t>
      </w:r>
    </w:p>
    <w:p w14:paraId="29335FAE">
      <w:pPr>
        <w:numPr>
          <w:ilvl w:val="0"/>
          <w:numId w:val="1"/>
        </w:numPr>
        <w:spacing w:line="500" w:lineRule="exact"/>
        <w:ind w:firstLine="560" w:firstLineChars="200"/>
        <w:rPr>
          <w:rFonts w:eastAsia="方正黑体_GBK"/>
          <w:color w:val="auto"/>
          <w:sz w:val="28"/>
          <w:szCs w:val="28"/>
        </w:rPr>
      </w:pPr>
      <w:r>
        <w:rPr>
          <w:rFonts w:eastAsia="方正黑体_GBK"/>
          <w:color w:val="auto"/>
          <w:sz w:val="28"/>
          <w:szCs w:val="28"/>
        </w:rPr>
        <w:t>比选</w:t>
      </w:r>
      <w:r>
        <w:rPr>
          <w:rFonts w:hint="eastAsia" w:eastAsia="方正黑体_GBK"/>
          <w:color w:val="auto"/>
          <w:sz w:val="28"/>
          <w:szCs w:val="28"/>
          <w:lang w:eastAsia="zh-CN"/>
        </w:rPr>
        <w:t>程序</w:t>
      </w:r>
    </w:p>
    <w:p w14:paraId="55095689">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1.参选人在规定时间、地点递交参选文件。</w:t>
      </w:r>
    </w:p>
    <w:p w14:paraId="2E38E7BD">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2.比选开始前，比选小组首先检查参选文件是否密封完好且封面加盖公章及单位名称，确认好后再打开参选文件。</w:t>
      </w:r>
    </w:p>
    <w:p w14:paraId="7EACC09A">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3.比选小组将根据竞争性比选相关要求进行详细的资格评审。然后对资格评审合格的参选文件根据本次职工常规健康体检评分办法及标准进行综合评分，最终选择分数最高的医院为本次职工常规体检的服务医院。（不排除比选小组会针对报价进行二次谈判）</w:t>
      </w:r>
    </w:p>
    <w:p w14:paraId="49995760">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4.比选过程由比选人指定专人负责记录，并存档备查。</w:t>
      </w:r>
    </w:p>
    <w:p w14:paraId="30A238EF">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5.签订合同，成交参选人的报价表、比选过程表以及相关资料等均作为签订合同的依据（合同/协议部分条款见比选文件第五章）。</w:t>
      </w:r>
    </w:p>
    <w:p w14:paraId="315B19C9">
      <w:pPr>
        <w:numPr>
          <w:ilvl w:val="0"/>
          <w:numId w:val="0"/>
        </w:numPr>
        <w:spacing w:line="500" w:lineRule="exact"/>
        <w:ind w:firstLine="560" w:firstLineChars="200"/>
        <w:rPr>
          <w:rFonts w:hint="default"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6.二次比选和不再比选情况：比选截止时间止，无医院参与比选的；经评审委员会评审后否决所有参选的；有效参选医院不足三个的，评审委员会可以否决所有参选单位。有效参选人的经济、技术等指标仍然具有市场竞争力，能够满足比选文件要求的，评选委员会可以继续评审并确定中选候选人；二次比选仍不足三家时，可以进行评选。</w:t>
      </w:r>
    </w:p>
    <w:p w14:paraId="746BBBE4">
      <w:pPr>
        <w:numPr>
          <w:ilvl w:val="0"/>
          <w:numId w:val="0"/>
        </w:numPr>
        <w:spacing w:line="500" w:lineRule="exact"/>
        <w:ind w:firstLine="560" w:firstLineChars="200"/>
        <w:rPr>
          <w:rFonts w:hint="eastAsia" w:ascii="方正仿宋_GBK" w:eastAsia="方正仿宋_GBK"/>
          <w:color w:val="auto"/>
          <w:sz w:val="28"/>
          <w:szCs w:val="28"/>
          <w:lang w:val="en-US" w:eastAsia="zh-CN"/>
        </w:rPr>
      </w:pPr>
    </w:p>
    <w:p w14:paraId="05294C96">
      <w:pPr>
        <w:pStyle w:val="2"/>
        <w:rPr>
          <w:rFonts w:hint="eastAsia"/>
          <w:lang w:val="en-US" w:eastAsia="zh-CN"/>
        </w:rPr>
      </w:pPr>
    </w:p>
    <w:p w14:paraId="7D7AA75E">
      <w:pPr>
        <w:spacing w:line="500" w:lineRule="exact"/>
        <w:ind w:firstLine="720" w:firstLineChars="200"/>
        <w:jc w:val="center"/>
        <w:rPr>
          <w:rFonts w:hint="eastAsia" w:eastAsia="方正黑体_GBK"/>
          <w:color w:val="auto"/>
          <w:sz w:val="36"/>
          <w:szCs w:val="36"/>
        </w:rPr>
      </w:pPr>
    </w:p>
    <w:p w14:paraId="0F918DDA">
      <w:pPr>
        <w:spacing w:line="500" w:lineRule="exact"/>
        <w:ind w:firstLine="720" w:firstLineChars="200"/>
        <w:jc w:val="center"/>
        <w:rPr>
          <w:rFonts w:hint="eastAsia" w:eastAsia="方正黑体_GBK"/>
          <w:color w:val="auto"/>
          <w:sz w:val="36"/>
          <w:szCs w:val="36"/>
        </w:rPr>
      </w:pPr>
    </w:p>
    <w:p w14:paraId="2741C3A1">
      <w:pPr>
        <w:spacing w:line="500" w:lineRule="exact"/>
        <w:ind w:firstLine="720" w:firstLineChars="200"/>
        <w:jc w:val="center"/>
        <w:rPr>
          <w:rFonts w:hint="eastAsia" w:eastAsia="方正黑体_GBK"/>
          <w:color w:val="auto"/>
          <w:sz w:val="36"/>
          <w:szCs w:val="36"/>
        </w:rPr>
      </w:pPr>
    </w:p>
    <w:p w14:paraId="261A10C0">
      <w:pPr>
        <w:spacing w:line="500" w:lineRule="exact"/>
        <w:ind w:firstLine="720" w:firstLineChars="200"/>
        <w:jc w:val="center"/>
        <w:rPr>
          <w:rFonts w:hint="eastAsia" w:eastAsia="方正黑体_GBK"/>
          <w:color w:val="auto"/>
          <w:sz w:val="36"/>
          <w:szCs w:val="36"/>
        </w:rPr>
      </w:pPr>
    </w:p>
    <w:p w14:paraId="29E640E6">
      <w:pPr>
        <w:spacing w:line="500" w:lineRule="exact"/>
        <w:ind w:firstLine="720" w:firstLineChars="200"/>
        <w:jc w:val="center"/>
        <w:rPr>
          <w:rFonts w:hint="eastAsia" w:eastAsia="方正黑体_GBK"/>
          <w:color w:val="auto"/>
          <w:sz w:val="36"/>
          <w:szCs w:val="36"/>
        </w:rPr>
      </w:pPr>
    </w:p>
    <w:p w14:paraId="58E6AD55">
      <w:pPr>
        <w:spacing w:line="500" w:lineRule="exact"/>
        <w:ind w:firstLine="720" w:firstLineChars="200"/>
        <w:jc w:val="center"/>
        <w:rPr>
          <w:rFonts w:hint="eastAsia" w:eastAsia="方正黑体_GBK"/>
          <w:color w:val="auto"/>
          <w:sz w:val="36"/>
          <w:szCs w:val="36"/>
        </w:rPr>
      </w:pPr>
    </w:p>
    <w:p w14:paraId="7BA01F56">
      <w:pPr>
        <w:spacing w:line="500" w:lineRule="exact"/>
        <w:ind w:firstLine="720" w:firstLineChars="200"/>
        <w:jc w:val="center"/>
        <w:rPr>
          <w:rFonts w:hint="eastAsia" w:eastAsia="方正黑体_GBK"/>
          <w:color w:val="auto"/>
          <w:sz w:val="36"/>
          <w:szCs w:val="36"/>
        </w:rPr>
      </w:pPr>
    </w:p>
    <w:p w14:paraId="3BBCC495">
      <w:pPr>
        <w:pStyle w:val="2"/>
        <w:rPr>
          <w:rFonts w:hint="eastAsia" w:eastAsia="方正黑体_GBK"/>
          <w:color w:val="auto"/>
          <w:sz w:val="36"/>
          <w:szCs w:val="36"/>
        </w:rPr>
      </w:pPr>
    </w:p>
    <w:p w14:paraId="59A1362C">
      <w:pPr>
        <w:rPr>
          <w:rFonts w:hint="eastAsia" w:eastAsia="方正黑体_GBK"/>
          <w:color w:val="auto"/>
          <w:sz w:val="36"/>
          <w:szCs w:val="36"/>
        </w:rPr>
      </w:pPr>
    </w:p>
    <w:p w14:paraId="2492F753">
      <w:pPr>
        <w:pStyle w:val="2"/>
        <w:rPr>
          <w:rFonts w:hint="eastAsia"/>
        </w:rPr>
      </w:pPr>
    </w:p>
    <w:p w14:paraId="11E642C4">
      <w:pPr>
        <w:spacing w:line="500" w:lineRule="exact"/>
        <w:ind w:firstLine="720" w:firstLineChars="200"/>
        <w:jc w:val="center"/>
        <w:rPr>
          <w:rFonts w:hint="eastAsia" w:eastAsia="方正黑体_GBK"/>
          <w:color w:val="auto"/>
          <w:sz w:val="36"/>
          <w:szCs w:val="36"/>
        </w:rPr>
      </w:pPr>
    </w:p>
    <w:p w14:paraId="6664794E">
      <w:pPr>
        <w:spacing w:line="500" w:lineRule="exact"/>
        <w:ind w:firstLine="720" w:firstLineChars="200"/>
        <w:jc w:val="center"/>
        <w:rPr>
          <w:rFonts w:hint="eastAsia" w:eastAsia="方正黑体_GBK"/>
          <w:color w:val="auto"/>
          <w:sz w:val="36"/>
          <w:szCs w:val="36"/>
        </w:rPr>
      </w:pPr>
    </w:p>
    <w:p w14:paraId="1F4BC531">
      <w:pPr>
        <w:spacing w:line="500" w:lineRule="exact"/>
        <w:ind w:firstLine="720" w:firstLineChars="200"/>
        <w:jc w:val="center"/>
        <w:rPr>
          <w:rFonts w:hint="eastAsia" w:eastAsia="方正黑体_GBK"/>
          <w:color w:val="auto"/>
          <w:sz w:val="36"/>
          <w:szCs w:val="36"/>
        </w:rPr>
      </w:pPr>
    </w:p>
    <w:p w14:paraId="7426DCB7">
      <w:pPr>
        <w:spacing w:line="500" w:lineRule="exact"/>
        <w:jc w:val="both"/>
        <w:rPr>
          <w:rFonts w:hint="eastAsia" w:eastAsia="方正黑体_GBK"/>
          <w:color w:val="auto"/>
          <w:sz w:val="36"/>
          <w:szCs w:val="36"/>
        </w:rPr>
      </w:pPr>
    </w:p>
    <w:p w14:paraId="3E13E884">
      <w:pPr>
        <w:pStyle w:val="2"/>
        <w:rPr>
          <w:rFonts w:hint="eastAsia"/>
        </w:rPr>
      </w:pPr>
    </w:p>
    <w:p w14:paraId="0C24E870">
      <w:pPr>
        <w:rPr>
          <w:rFonts w:hint="eastAsia"/>
        </w:rPr>
      </w:pPr>
    </w:p>
    <w:p w14:paraId="6C358F7F">
      <w:pPr>
        <w:rPr>
          <w:rFonts w:hint="eastAsia"/>
        </w:rPr>
      </w:pPr>
    </w:p>
    <w:p w14:paraId="11EF0B50">
      <w:pPr>
        <w:pStyle w:val="2"/>
        <w:rPr>
          <w:rFonts w:hint="eastAsia"/>
        </w:rPr>
      </w:pPr>
    </w:p>
    <w:p w14:paraId="19051AC9">
      <w:pPr>
        <w:rPr>
          <w:rFonts w:hint="eastAsia"/>
        </w:rPr>
      </w:pPr>
    </w:p>
    <w:p w14:paraId="670E2192">
      <w:pPr>
        <w:pStyle w:val="2"/>
        <w:rPr>
          <w:rFonts w:hint="eastAsia"/>
        </w:rPr>
      </w:pPr>
    </w:p>
    <w:p w14:paraId="415FE2D0">
      <w:pPr>
        <w:rPr>
          <w:rFonts w:hint="eastAsia"/>
        </w:rPr>
      </w:pPr>
    </w:p>
    <w:p w14:paraId="7CF71A49">
      <w:pPr>
        <w:pStyle w:val="2"/>
        <w:rPr>
          <w:rFonts w:hint="eastAsia"/>
        </w:rPr>
      </w:pPr>
    </w:p>
    <w:p w14:paraId="1B8079B1">
      <w:pPr>
        <w:spacing w:line="500" w:lineRule="exact"/>
        <w:jc w:val="center"/>
        <w:rPr>
          <w:rFonts w:hint="eastAsia" w:eastAsia="方正黑体_GBK"/>
          <w:color w:val="auto"/>
          <w:sz w:val="36"/>
          <w:szCs w:val="36"/>
          <w:lang w:eastAsia="zh-CN"/>
        </w:rPr>
      </w:pPr>
      <w:r>
        <w:rPr>
          <w:rFonts w:hint="eastAsia" w:eastAsia="方正黑体_GBK"/>
          <w:color w:val="auto"/>
          <w:sz w:val="36"/>
          <w:szCs w:val="36"/>
        </w:rPr>
        <w:t>第</w:t>
      </w:r>
      <w:r>
        <w:rPr>
          <w:rFonts w:hint="eastAsia" w:eastAsia="方正黑体_GBK"/>
          <w:color w:val="auto"/>
          <w:sz w:val="36"/>
          <w:szCs w:val="36"/>
          <w:lang w:eastAsia="zh-CN"/>
        </w:rPr>
        <w:t>四</w:t>
      </w:r>
      <w:r>
        <w:rPr>
          <w:rFonts w:hint="eastAsia" w:eastAsia="方正黑体_GBK"/>
          <w:color w:val="auto"/>
          <w:sz w:val="36"/>
          <w:szCs w:val="36"/>
        </w:rPr>
        <w:t>章</w:t>
      </w:r>
      <w:r>
        <w:rPr>
          <w:rFonts w:hint="eastAsia" w:eastAsia="方正黑体_GBK"/>
          <w:color w:val="auto"/>
          <w:sz w:val="36"/>
          <w:szCs w:val="36"/>
          <w:lang w:val="en-US" w:eastAsia="zh-CN"/>
        </w:rPr>
        <w:t xml:space="preserve"> </w:t>
      </w:r>
      <w:r>
        <w:rPr>
          <w:rFonts w:hint="default" w:eastAsia="方正黑体_GBK"/>
          <w:color w:val="auto"/>
          <w:sz w:val="36"/>
          <w:szCs w:val="36"/>
          <w:lang w:val="en-US" w:eastAsia="zh-CN"/>
        </w:rPr>
        <w:t>评分办法及标准</w:t>
      </w:r>
    </w:p>
    <w:p w14:paraId="6C21ECAC">
      <w:pPr>
        <w:numPr>
          <w:ilvl w:val="0"/>
          <w:numId w:val="0"/>
        </w:numPr>
        <w:spacing w:line="500" w:lineRule="exact"/>
        <w:ind w:firstLine="560" w:firstLineChars="200"/>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lang w:val="en-US" w:eastAsia="zh-CN"/>
        </w:rPr>
        <w:t>一</w:t>
      </w:r>
      <w:r>
        <w:rPr>
          <w:rFonts w:hint="default" w:ascii="Times New Roman" w:hAnsi="Times New Roman" w:eastAsia="方正黑体_GBK" w:cs="Times New Roman"/>
          <w:color w:val="auto"/>
          <w:sz w:val="28"/>
          <w:szCs w:val="28"/>
        </w:rPr>
        <w:t>、评</w:t>
      </w:r>
      <w:r>
        <w:rPr>
          <w:rFonts w:hint="eastAsia" w:ascii="Times New Roman" w:hAnsi="Times New Roman" w:eastAsia="方正黑体_GBK" w:cs="Times New Roman"/>
          <w:color w:val="auto"/>
          <w:sz w:val="28"/>
          <w:szCs w:val="28"/>
          <w:lang w:eastAsia="zh-CN"/>
        </w:rPr>
        <w:t>分</w:t>
      </w:r>
      <w:r>
        <w:rPr>
          <w:rFonts w:hint="default" w:ascii="Times New Roman" w:hAnsi="Times New Roman" w:eastAsia="方正黑体_GBK" w:cs="Times New Roman"/>
          <w:color w:val="auto"/>
          <w:sz w:val="28"/>
          <w:szCs w:val="28"/>
        </w:rPr>
        <w:t>原则</w:t>
      </w:r>
    </w:p>
    <w:p w14:paraId="6B2C05DB">
      <w:pPr>
        <w:numPr>
          <w:ilvl w:val="0"/>
          <w:numId w:val="0"/>
        </w:numPr>
        <w:spacing w:line="500" w:lineRule="exact"/>
        <w:ind w:firstLine="560" w:firstLineChars="200"/>
        <w:rPr>
          <w:rFonts w:hint="default"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1.</w:t>
      </w:r>
      <w:r>
        <w:rPr>
          <w:rFonts w:hint="default" w:ascii="方正仿宋_GBK" w:eastAsia="方正仿宋_GBK"/>
          <w:color w:val="auto"/>
          <w:sz w:val="28"/>
          <w:szCs w:val="28"/>
          <w:lang w:val="en-US" w:eastAsia="zh-CN"/>
        </w:rPr>
        <w:t>坚持</w:t>
      </w:r>
      <w:r>
        <w:rPr>
          <w:rFonts w:hint="eastAsia" w:ascii="方正仿宋_GBK" w:eastAsia="方正仿宋_GBK"/>
          <w:color w:val="auto"/>
          <w:sz w:val="28"/>
          <w:szCs w:val="28"/>
          <w:lang w:val="en-US" w:eastAsia="zh-CN"/>
        </w:rPr>
        <w:t>“</w:t>
      </w:r>
      <w:r>
        <w:rPr>
          <w:rFonts w:hint="default" w:ascii="方正仿宋_GBK" w:eastAsia="方正仿宋_GBK"/>
          <w:color w:val="auto"/>
          <w:sz w:val="28"/>
          <w:szCs w:val="28"/>
          <w:lang w:val="en-US" w:eastAsia="zh-CN"/>
        </w:rPr>
        <w:t>公开、公正、公平</w:t>
      </w:r>
      <w:r>
        <w:rPr>
          <w:rFonts w:hint="eastAsia" w:ascii="方正仿宋_GBK" w:eastAsia="方正仿宋_GBK"/>
          <w:color w:val="auto"/>
          <w:sz w:val="28"/>
          <w:szCs w:val="28"/>
          <w:lang w:val="en-US" w:eastAsia="zh-CN"/>
        </w:rPr>
        <w:t>”</w:t>
      </w:r>
      <w:r>
        <w:rPr>
          <w:rFonts w:hint="default" w:ascii="方正仿宋_GBK" w:eastAsia="方正仿宋_GBK"/>
          <w:color w:val="auto"/>
          <w:sz w:val="28"/>
          <w:szCs w:val="28"/>
          <w:lang w:val="en-US" w:eastAsia="zh-CN"/>
        </w:rPr>
        <w:t>的原则。</w:t>
      </w:r>
    </w:p>
    <w:p w14:paraId="105B9743">
      <w:pPr>
        <w:numPr>
          <w:ilvl w:val="0"/>
          <w:numId w:val="0"/>
        </w:numPr>
        <w:spacing w:line="500" w:lineRule="exact"/>
        <w:ind w:firstLine="560" w:firstLineChars="200"/>
        <w:rPr>
          <w:rFonts w:hint="default"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2.</w:t>
      </w:r>
      <w:r>
        <w:rPr>
          <w:rFonts w:hint="default" w:ascii="方正仿宋_GBK" w:eastAsia="方正仿宋_GBK"/>
          <w:color w:val="auto"/>
          <w:sz w:val="28"/>
          <w:szCs w:val="28"/>
          <w:lang w:val="en-US" w:eastAsia="zh-CN"/>
        </w:rPr>
        <w:t>严格按照比选文件的要求和条件进行比选。</w:t>
      </w:r>
    </w:p>
    <w:p w14:paraId="6F3ABAA8">
      <w:pPr>
        <w:numPr>
          <w:ilvl w:val="0"/>
          <w:numId w:val="0"/>
        </w:numPr>
        <w:spacing w:line="500" w:lineRule="exact"/>
        <w:ind w:firstLine="560" w:firstLineChars="200"/>
        <w:rPr>
          <w:rFonts w:hint="default"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3.</w:t>
      </w:r>
      <w:r>
        <w:rPr>
          <w:rFonts w:hint="default" w:ascii="方正仿宋_GBK" w:eastAsia="方正仿宋_GBK"/>
          <w:color w:val="auto"/>
          <w:sz w:val="28"/>
          <w:szCs w:val="28"/>
          <w:lang w:val="en-US" w:eastAsia="zh-CN"/>
        </w:rPr>
        <w:t>评审小组将只对响应比选文件要求</w:t>
      </w:r>
      <w:r>
        <w:rPr>
          <w:rFonts w:hint="eastAsia" w:ascii="方正仿宋_GBK" w:eastAsia="方正仿宋_GBK"/>
          <w:color w:val="auto"/>
          <w:sz w:val="28"/>
          <w:szCs w:val="28"/>
          <w:lang w:val="en-US" w:eastAsia="zh-CN"/>
        </w:rPr>
        <w:t>和资格评审合格</w:t>
      </w:r>
      <w:r>
        <w:rPr>
          <w:rFonts w:hint="default" w:ascii="方正仿宋_GBK" w:eastAsia="方正仿宋_GBK"/>
          <w:color w:val="auto"/>
          <w:sz w:val="28"/>
          <w:szCs w:val="28"/>
          <w:lang w:val="en-US" w:eastAsia="zh-CN"/>
        </w:rPr>
        <w:t>的</w:t>
      </w:r>
      <w:r>
        <w:rPr>
          <w:rFonts w:hint="eastAsia" w:ascii="方正仿宋_GBK" w:eastAsia="方正仿宋_GBK"/>
          <w:color w:val="auto"/>
          <w:sz w:val="28"/>
          <w:szCs w:val="28"/>
          <w:lang w:val="en-US" w:eastAsia="zh-CN"/>
        </w:rPr>
        <w:t>参选文件</w:t>
      </w:r>
      <w:r>
        <w:rPr>
          <w:rFonts w:hint="default" w:ascii="方正仿宋_GBK" w:eastAsia="方正仿宋_GBK"/>
          <w:color w:val="auto"/>
          <w:sz w:val="28"/>
          <w:szCs w:val="28"/>
          <w:lang w:val="en-US" w:eastAsia="zh-CN"/>
        </w:rPr>
        <w:t>进行</w:t>
      </w:r>
      <w:r>
        <w:rPr>
          <w:rFonts w:hint="eastAsia" w:ascii="方正仿宋_GBK" w:eastAsia="方正仿宋_GBK"/>
          <w:color w:val="auto"/>
          <w:sz w:val="28"/>
          <w:szCs w:val="28"/>
          <w:lang w:val="en-US" w:eastAsia="zh-CN"/>
        </w:rPr>
        <w:t>详细评审和评分</w:t>
      </w:r>
      <w:r>
        <w:rPr>
          <w:rFonts w:hint="default" w:ascii="方正仿宋_GBK" w:eastAsia="方正仿宋_GBK"/>
          <w:color w:val="auto"/>
          <w:sz w:val="28"/>
          <w:szCs w:val="28"/>
          <w:lang w:val="en-US" w:eastAsia="zh-CN"/>
        </w:rPr>
        <w:t>。</w:t>
      </w:r>
    </w:p>
    <w:p w14:paraId="7105E8AC">
      <w:pPr>
        <w:numPr>
          <w:ilvl w:val="0"/>
          <w:numId w:val="0"/>
        </w:numPr>
        <w:spacing w:line="500" w:lineRule="exact"/>
        <w:ind w:firstLine="560" w:firstLineChars="200"/>
        <w:rPr>
          <w:rFonts w:hint="default" w:ascii="方正仿宋_GBK" w:hAnsi="Times New Roman" w:eastAsia="方正仿宋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二</w:t>
      </w:r>
      <w:r>
        <w:rPr>
          <w:rFonts w:hint="default" w:ascii="Times New Roman" w:hAnsi="Times New Roman" w:eastAsia="方正黑体_GBK" w:cs="Times New Roman"/>
          <w:color w:val="auto"/>
          <w:sz w:val="28"/>
          <w:szCs w:val="28"/>
          <w:lang w:val="en-US" w:eastAsia="zh-CN"/>
        </w:rPr>
        <w:t>、评</w:t>
      </w:r>
      <w:r>
        <w:rPr>
          <w:rFonts w:hint="eastAsia" w:ascii="Times New Roman" w:hAnsi="Times New Roman" w:eastAsia="方正黑体_GBK" w:cs="Times New Roman"/>
          <w:color w:val="auto"/>
          <w:sz w:val="28"/>
          <w:szCs w:val="28"/>
          <w:lang w:val="en-US" w:eastAsia="zh-CN"/>
        </w:rPr>
        <w:t>分</w:t>
      </w:r>
      <w:r>
        <w:rPr>
          <w:rFonts w:hint="default" w:ascii="Times New Roman" w:hAnsi="Times New Roman" w:eastAsia="方正黑体_GBK" w:cs="Times New Roman"/>
          <w:color w:val="auto"/>
          <w:sz w:val="28"/>
          <w:szCs w:val="28"/>
          <w:lang w:val="en-US" w:eastAsia="zh-CN"/>
        </w:rPr>
        <w:t>办法</w:t>
      </w:r>
    </w:p>
    <w:p w14:paraId="2920A50D">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1.本次比选拟采用综合评分法（百分制打分）。体检费用占60分，业绩占5分，体检中心规模占10分，设备与人员占20分，方案和其他服务占5分。</w:t>
      </w:r>
    </w:p>
    <w:p w14:paraId="7964F028">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2.</w:t>
      </w:r>
      <w:r>
        <w:rPr>
          <w:rFonts w:hint="default" w:ascii="方正仿宋_GBK" w:eastAsia="方正仿宋_GBK"/>
          <w:color w:val="auto"/>
          <w:sz w:val="28"/>
          <w:szCs w:val="28"/>
          <w:lang w:val="en-US" w:eastAsia="zh-CN"/>
        </w:rPr>
        <w:t>本次</w:t>
      </w:r>
      <w:r>
        <w:rPr>
          <w:rFonts w:hint="eastAsia" w:ascii="方正仿宋_GBK" w:eastAsia="方正仿宋_GBK"/>
          <w:color w:val="auto"/>
          <w:sz w:val="28"/>
          <w:szCs w:val="28"/>
          <w:lang w:val="en-US" w:eastAsia="zh-CN"/>
        </w:rPr>
        <w:t>比选拟</w:t>
      </w:r>
      <w:r>
        <w:rPr>
          <w:rFonts w:hint="default" w:ascii="方正仿宋_GBK" w:eastAsia="方正仿宋_GBK"/>
          <w:color w:val="auto"/>
          <w:sz w:val="28"/>
          <w:szCs w:val="28"/>
          <w:lang w:val="en-US" w:eastAsia="zh-CN"/>
        </w:rPr>
        <w:t>采用综合打分法，不保证最低价中</w:t>
      </w:r>
      <w:r>
        <w:rPr>
          <w:rFonts w:hint="eastAsia" w:ascii="方正仿宋_GBK" w:eastAsia="方正仿宋_GBK"/>
          <w:color w:val="auto"/>
          <w:sz w:val="28"/>
          <w:szCs w:val="28"/>
          <w:lang w:val="en-US" w:eastAsia="zh-CN"/>
        </w:rPr>
        <w:t>选，取</w:t>
      </w:r>
      <w:r>
        <w:rPr>
          <w:rFonts w:hint="default" w:ascii="方正仿宋_GBK" w:eastAsia="方正仿宋_GBK"/>
          <w:color w:val="auto"/>
          <w:sz w:val="28"/>
          <w:szCs w:val="28"/>
          <w:lang w:val="en-US" w:eastAsia="zh-CN"/>
        </w:rPr>
        <w:t>所有评委打分的算术平均值</w:t>
      </w:r>
      <w:r>
        <w:rPr>
          <w:rFonts w:hint="eastAsia" w:ascii="方正仿宋_GBK" w:eastAsia="方正仿宋_GBK"/>
          <w:color w:val="auto"/>
          <w:sz w:val="28"/>
          <w:szCs w:val="28"/>
          <w:lang w:val="en-US" w:eastAsia="zh-CN"/>
        </w:rPr>
        <w:t>为最终得分</w:t>
      </w:r>
      <w:r>
        <w:rPr>
          <w:rFonts w:hint="default" w:ascii="方正仿宋_GBK" w:eastAsia="方正仿宋_GBK"/>
          <w:color w:val="auto"/>
          <w:sz w:val="28"/>
          <w:szCs w:val="28"/>
          <w:lang w:val="en-US" w:eastAsia="zh-CN"/>
        </w:rPr>
        <w:t>（计算分数时四舍五入取小数点后两位）</w:t>
      </w:r>
      <w:r>
        <w:rPr>
          <w:rFonts w:hint="eastAsia" w:ascii="方正仿宋_GBK" w:eastAsia="方正仿宋_GBK"/>
          <w:color w:val="auto"/>
          <w:sz w:val="28"/>
          <w:szCs w:val="28"/>
          <w:lang w:val="en-US" w:eastAsia="zh-CN"/>
        </w:rPr>
        <w:t>，选取最终得分最高的单位为本次职工常规健康体检的服务单位。</w:t>
      </w:r>
    </w:p>
    <w:p w14:paraId="4C51FDB4">
      <w:pPr>
        <w:pStyle w:val="2"/>
        <w:rPr>
          <w:rFonts w:hint="eastAsia"/>
          <w:lang w:val="en-US" w:eastAsia="zh-CN"/>
        </w:rPr>
      </w:pPr>
    </w:p>
    <w:tbl>
      <w:tblPr>
        <w:tblStyle w:val="15"/>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770"/>
        <w:gridCol w:w="4748"/>
        <w:gridCol w:w="917"/>
        <w:gridCol w:w="999"/>
      </w:tblGrid>
      <w:tr w14:paraId="672F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74" w:type="dxa"/>
            <w:vMerge w:val="restart"/>
            <w:noWrap w:val="0"/>
            <w:vAlign w:val="center"/>
          </w:tcPr>
          <w:p w14:paraId="00E722E5">
            <w:pPr>
              <w:widowControl/>
              <w:spacing w:line="400" w:lineRule="exact"/>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资格评审</w:t>
            </w:r>
          </w:p>
        </w:tc>
        <w:tc>
          <w:tcPr>
            <w:tcW w:w="1770" w:type="dxa"/>
            <w:noWrap w:val="0"/>
            <w:vAlign w:val="center"/>
          </w:tcPr>
          <w:p w14:paraId="421E6C64">
            <w:pPr>
              <w:widowControl/>
              <w:spacing w:line="400" w:lineRule="exact"/>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资格评审项目</w:t>
            </w:r>
          </w:p>
        </w:tc>
        <w:tc>
          <w:tcPr>
            <w:tcW w:w="4748" w:type="dxa"/>
            <w:noWrap w:val="0"/>
            <w:vAlign w:val="center"/>
          </w:tcPr>
          <w:p w14:paraId="623B6204">
            <w:pPr>
              <w:widowControl/>
              <w:spacing w:line="400" w:lineRule="exact"/>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资格评审标准</w:t>
            </w:r>
          </w:p>
        </w:tc>
        <w:tc>
          <w:tcPr>
            <w:tcW w:w="917" w:type="dxa"/>
            <w:noWrap w:val="0"/>
            <w:vAlign w:val="center"/>
          </w:tcPr>
          <w:p w14:paraId="6807A7E4">
            <w:pPr>
              <w:widowControl/>
              <w:spacing w:line="400" w:lineRule="exact"/>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合格</w:t>
            </w:r>
          </w:p>
        </w:tc>
        <w:tc>
          <w:tcPr>
            <w:tcW w:w="999" w:type="dxa"/>
            <w:noWrap w:val="0"/>
            <w:vAlign w:val="center"/>
          </w:tcPr>
          <w:p w14:paraId="1E2AF72A">
            <w:pPr>
              <w:widowControl/>
              <w:spacing w:line="400" w:lineRule="exact"/>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不合格</w:t>
            </w:r>
          </w:p>
        </w:tc>
      </w:tr>
      <w:tr w14:paraId="6E57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74" w:type="dxa"/>
            <w:vMerge w:val="continue"/>
            <w:noWrap w:val="0"/>
            <w:vAlign w:val="center"/>
          </w:tcPr>
          <w:p w14:paraId="7ED0B2A3">
            <w:pPr>
              <w:widowControl/>
              <w:spacing w:line="400" w:lineRule="exact"/>
              <w:jc w:val="center"/>
              <w:rPr>
                <w:rFonts w:hint="eastAsia" w:ascii="宋体" w:hAnsi="宋体" w:eastAsia="宋体" w:cs="宋体"/>
                <w:b/>
                <w:bCs/>
                <w:color w:val="auto"/>
                <w:kern w:val="0"/>
                <w:sz w:val="24"/>
                <w:szCs w:val="24"/>
                <w:lang w:val="en-US" w:eastAsia="zh-CN"/>
              </w:rPr>
            </w:pPr>
          </w:p>
        </w:tc>
        <w:tc>
          <w:tcPr>
            <w:tcW w:w="1770" w:type="dxa"/>
            <w:noWrap w:val="0"/>
            <w:vAlign w:val="center"/>
          </w:tcPr>
          <w:p w14:paraId="6E8F23BF">
            <w:pPr>
              <w:spacing w:line="3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color w:val="auto"/>
                <w:kern w:val="0"/>
                <w:sz w:val="24"/>
                <w:szCs w:val="24"/>
                <w:lang w:val="en-US" w:eastAsia="zh-CN"/>
              </w:rPr>
              <w:t>资质条件</w:t>
            </w:r>
          </w:p>
        </w:tc>
        <w:tc>
          <w:tcPr>
            <w:tcW w:w="4748" w:type="dxa"/>
            <w:noWrap w:val="0"/>
            <w:vAlign w:val="center"/>
          </w:tcPr>
          <w:p w14:paraId="6252D277">
            <w:pPr>
              <w:widowControl/>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color w:val="auto"/>
                <w:kern w:val="0"/>
                <w:sz w:val="24"/>
                <w:szCs w:val="24"/>
                <w:lang w:val="en-US" w:eastAsia="zh-CN"/>
              </w:rPr>
              <w:t>参选单位须为涪陵区域的</w:t>
            </w:r>
            <w:r>
              <w:rPr>
                <w:rFonts w:hint="default" w:ascii="宋体" w:hAnsi="宋体" w:eastAsia="宋体" w:cs="宋体"/>
                <w:color w:val="auto"/>
                <w:kern w:val="0"/>
                <w:sz w:val="24"/>
                <w:szCs w:val="24"/>
                <w:lang w:val="en-US" w:eastAsia="zh-CN"/>
              </w:rPr>
              <w:t>二级甲等及以上公立医院，提供有效的</w:t>
            </w:r>
            <w:r>
              <w:rPr>
                <w:rFonts w:hint="eastAsia" w:ascii="宋体" w:hAnsi="宋体" w:eastAsia="宋体" w:cs="宋体"/>
                <w:color w:val="auto"/>
                <w:kern w:val="0"/>
                <w:sz w:val="24"/>
                <w:szCs w:val="24"/>
                <w:lang w:val="en-US" w:eastAsia="zh-CN"/>
              </w:rPr>
              <w:t>营业执照和医院等级证明资料以及有效的《中华人民共和国医疗机构执业许可证》，</w:t>
            </w:r>
            <w:r>
              <w:rPr>
                <w:rFonts w:hint="default" w:ascii="宋体" w:hAnsi="宋体" w:eastAsia="宋体" w:cs="宋体"/>
                <w:color w:val="auto"/>
                <w:kern w:val="0"/>
                <w:sz w:val="24"/>
                <w:szCs w:val="24"/>
                <w:lang w:val="en-US" w:eastAsia="zh-CN"/>
              </w:rPr>
              <w:t>且证书在有效期内</w:t>
            </w:r>
            <w:r>
              <w:rPr>
                <w:rFonts w:hint="eastAsia" w:ascii="宋体" w:hAnsi="宋体" w:eastAsia="宋体" w:cs="宋体"/>
                <w:color w:val="auto"/>
                <w:kern w:val="0"/>
                <w:sz w:val="24"/>
                <w:szCs w:val="24"/>
                <w:lang w:val="en-US" w:eastAsia="zh-CN"/>
              </w:rPr>
              <w:t>。</w:t>
            </w:r>
            <w:r>
              <w:rPr>
                <w:rFonts w:hint="default"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以上复印件请加盖供应商单位公章</w:t>
            </w:r>
            <w:r>
              <w:rPr>
                <w:rFonts w:hint="default" w:ascii="宋体" w:hAnsi="宋体" w:eastAsia="宋体" w:cs="宋体"/>
                <w:color w:val="auto"/>
                <w:kern w:val="0"/>
                <w:sz w:val="24"/>
                <w:szCs w:val="24"/>
                <w:lang w:val="en-US" w:eastAsia="zh-CN"/>
              </w:rPr>
              <w:t>）</w:t>
            </w:r>
          </w:p>
        </w:tc>
        <w:tc>
          <w:tcPr>
            <w:tcW w:w="917" w:type="dxa"/>
            <w:noWrap w:val="0"/>
            <w:vAlign w:val="center"/>
          </w:tcPr>
          <w:p w14:paraId="72920DE6">
            <w:pPr>
              <w:widowControl/>
              <w:spacing w:line="400" w:lineRule="exact"/>
              <w:jc w:val="center"/>
              <w:rPr>
                <w:rFonts w:hint="eastAsia" w:ascii="宋体" w:hAnsi="宋体" w:eastAsia="宋体" w:cs="宋体"/>
                <w:b/>
                <w:bCs/>
                <w:color w:val="auto"/>
                <w:kern w:val="0"/>
                <w:sz w:val="24"/>
                <w:szCs w:val="24"/>
                <w:lang w:val="en-US" w:eastAsia="zh-CN"/>
              </w:rPr>
            </w:pPr>
          </w:p>
        </w:tc>
        <w:tc>
          <w:tcPr>
            <w:tcW w:w="999" w:type="dxa"/>
            <w:noWrap w:val="0"/>
            <w:vAlign w:val="center"/>
          </w:tcPr>
          <w:p w14:paraId="7AA71A89">
            <w:pPr>
              <w:widowControl/>
              <w:spacing w:line="400" w:lineRule="exact"/>
              <w:jc w:val="center"/>
              <w:rPr>
                <w:rFonts w:hint="eastAsia" w:ascii="宋体" w:hAnsi="宋体" w:eastAsia="宋体" w:cs="宋体"/>
                <w:b/>
                <w:bCs/>
                <w:color w:val="auto"/>
                <w:kern w:val="0"/>
                <w:sz w:val="24"/>
                <w:szCs w:val="24"/>
                <w:lang w:val="en-US" w:eastAsia="zh-CN"/>
              </w:rPr>
            </w:pPr>
          </w:p>
        </w:tc>
      </w:tr>
      <w:tr w14:paraId="5DD3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vMerge w:val="continue"/>
            <w:noWrap w:val="0"/>
            <w:vAlign w:val="center"/>
          </w:tcPr>
          <w:p w14:paraId="28951A5A">
            <w:pPr>
              <w:widowControl/>
              <w:spacing w:line="400" w:lineRule="exact"/>
              <w:jc w:val="center"/>
              <w:rPr>
                <w:rFonts w:hint="eastAsia" w:ascii="宋体" w:hAnsi="宋体" w:eastAsia="宋体" w:cs="宋体"/>
                <w:b/>
                <w:bCs/>
                <w:color w:val="auto"/>
                <w:kern w:val="0"/>
                <w:sz w:val="24"/>
                <w:szCs w:val="24"/>
                <w:lang w:val="en-US" w:eastAsia="zh-CN"/>
              </w:rPr>
            </w:pPr>
          </w:p>
        </w:tc>
        <w:tc>
          <w:tcPr>
            <w:tcW w:w="1770" w:type="dxa"/>
            <w:noWrap w:val="0"/>
            <w:vAlign w:val="bottom"/>
          </w:tcPr>
          <w:p w14:paraId="21C936C9">
            <w:pPr>
              <w:spacing w:line="38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其他资格条件</w:t>
            </w:r>
          </w:p>
          <w:p w14:paraId="50988272">
            <w:pPr>
              <w:spacing w:line="380" w:lineRule="exact"/>
              <w:jc w:val="center"/>
              <w:rPr>
                <w:rFonts w:hint="eastAsia" w:ascii="宋体" w:hAnsi="宋体" w:eastAsia="宋体" w:cs="宋体"/>
                <w:kern w:val="2"/>
                <w:sz w:val="24"/>
                <w:szCs w:val="24"/>
                <w:lang w:val="en-US" w:eastAsia="zh-CN" w:bidi="ar-SA"/>
              </w:rPr>
            </w:pPr>
          </w:p>
        </w:tc>
        <w:tc>
          <w:tcPr>
            <w:tcW w:w="4748" w:type="dxa"/>
            <w:noWrap w:val="0"/>
            <w:vAlign w:val="center"/>
          </w:tcPr>
          <w:p w14:paraId="03DD40F6">
            <w:pPr>
              <w:spacing w:line="380" w:lineRule="exact"/>
              <w:jc w:val="left"/>
              <w:rPr>
                <w:rFonts w:hint="eastAsia" w:ascii="宋体" w:hAnsi="宋体" w:eastAsia="宋体" w:cs="宋体"/>
                <w:sz w:val="24"/>
                <w:szCs w:val="24"/>
                <w:lang w:eastAsia="zh-CN"/>
              </w:rPr>
            </w:pPr>
            <w:r>
              <w:rPr>
                <w:rFonts w:hint="eastAsia" w:ascii="宋体" w:hAnsi="宋体" w:eastAsia="宋体" w:cs="宋体"/>
                <w:color w:val="auto"/>
                <w:kern w:val="0"/>
                <w:sz w:val="24"/>
                <w:szCs w:val="24"/>
                <w:lang w:val="en-US" w:eastAsia="zh-CN"/>
              </w:rPr>
              <w:t>符合第二章 第十条其他服务</w:t>
            </w:r>
            <w:r>
              <w:rPr>
                <w:rFonts w:hint="eastAsia" w:ascii="宋体" w:hAnsi="宋体" w:cs="宋体"/>
                <w:color w:val="auto"/>
                <w:kern w:val="0"/>
                <w:sz w:val="24"/>
                <w:szCs w:val="24"/>
                <w:lang w:val="en-US" w:eastAsia="zh-CN"/>
              </w:rPr>
              <w:t>要求</w:t>
            </w:r>
            <w:r>
              <w:rPr>
                <w:rFonts w:hint="eastAsia" w:ascii="宋体" w:hAnsi="宋体" w:eastAsia="宋体" w:cs="宋体"/>
                <w:color w:val="auto"/>
                <w:kern w:val="0"/>
                <w:sz w:val="24"/>
                <w:szCs w:val="24"/>
                <w:lang w:val="en-US" w:eastAsia="zh-CN"/>
              </w:rPr>
              <w:t>（以承诺书形式附在第六章其他资料中）。</w:t>
            </w:r>
          </w:p>
        </w:tc>
        <w:tc>
          <w:tcPr>
            <w:tcW w:w="917" w:type="dxa"/>
            <w:noWrap w:val="0"/>
            <w:vAlign w:val="center"/>
          </w:tcPr>
          <w:p w14:paraId="1123009C">
            <w:pPr>
              <w:widowControl/>
              <w:spacing w:line="400" w:lineRule="exact"/>
              <w:jc w:val="center"/>
              <w:rPr>
                <w:rFonts w:hint="eastAsia" w:ascii="宋体" w:hAnsi="宋体" w:eastAsia="宋体" w:cs="宋体"/>
                <w:b/>
                <w:bCs/>
                <w:color w:val="auto"/>
                <w:kern w:val="0"/>
                <w:sz w:val="24"/>
                <w:szCs w:val="24"/>
                <w:lang w:val="en-US" w:eastAsia="zh-CN"/>
              </w:rPr>
            </w:pPr>
          </w:p>
        </w:tc>
        <w:tc>
          <w:tcPr>
            <w:tcW w:w="999" w:type="dxa"/>
            <w:noWrap w:val="0"/>
            <w:vAlign w:val="center"/>
          </w:tcPr>
          <w:p w14:paraId="09C2DCB7">
            <w:pPr>
              <w:widowControl/>
              <w:spacing w:line="400" w:lineRule="exact"/>
              <w:jc w:val="center"/>
              <w:rPr>
                <w:rFonts w:hint="eastAsia" w:ascii="宋体" w:hAnsi="宋体" w:eastAsia="宋体" w:cs="宋体"/>
                <w:b/>
                <w:bCs/>
                <w:color w:val="auto"/>
                <w:kern w:val="0"/>
                <w:sz w:val="24"/>
                <w:szCs w:val="24"/>
                <w:lang w:val="en-US" w:eastAsia="zh-CN"/>
              </w:rPr>
            </w:pPr>
          </w:p>
        </w:tc>
      </w:tr>
      <w:tr w14:paraId="4A2F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vMerge w:val="continue"/>
            <w:noWrap w:val="0"/>
            <w:vAlign w:val="center"/>
          </w:tcPr>
          <w:p w14:paraId="51BC96AB">
            <w:pPr>
              <w:widowControl/>
              <w:spacing w:line="400" w:lineRule="exact"/>
              <w:jc w:val="center"/>
              <w:rPr>
                <w:rFonts w:hint="eastAsia" w:ascii="宋体" w:hAnsi="宋体" w:eastAsia="宋体" w:cs="宋体"/>
                <w:b/>
                <w:bCs/>
                <w:color w:val="auto"/>
                <w:kern w:val="0"/>
                <w:sz w:val="24"/>
                <w:szCs w:val="24"/>
                <w:lang w:val="en-US" w:eastAsia="zh-CN"/>
              </w:rPr>
            </w:pPr>
          </w:p>
        </w:tc>
        <w:tc>
          <w:tcPr>
            <w:tcW w:w="1770" w:type="dxa"/>
            <w:noWrap w:val="0"/>
            <w:vAlign w:val="center"/>
          </w:tcPr>
          <w:p w14:paraId="33DA88C4">
            <w:pPr>
              <w:spacing w:line="3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color w:val="auto"/>
                <w:kern w:val="0"/>
                <w:sz w:val="24"/>
                <w:szCs w:val="24"/>
                <w:lang w:val="en-US" w:eastAsia="zh-CN"/>
              </w:rPr>
              <w:t>折扣率</w:t>
            </w:r>
          </w:p>
        </w:tc>
        <w:tc>
          <w:tcPr>
            <w:tcW w:w="4748" w:type="dxa"/>
            <w:noWrap w:val="0"/>
            <w:vAlign w:val="center"/>
          </w:tcPr>
          <w:p w14:paraId="515FBE74">
            <w:pPr>
              <w:widowControl/>
              <w:spacing w:line="400" w:lineRule="exac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承诺本医院能提供的所有体检项目（包含职工常规健康体检项目限价表内项目及其它能提供的项目）折扣率需保持一致，提交承诺函（格式自拟）。</w:t>
            </w:r>
          </w:p>
        </w:tc>
        <w:tc>
          <w:tcPr>
            <w:tcW w:w="917" w:type="dxa"/>
            <w:noWrap w:val="0"/>
            <w:vAlign w:val="center"/>
          </w:tcPr>
          <w:p w14:paraId="62A605BE">
            <w:pPr>
              <w:widowControl/>
              <w:spacing w:line="400" w:lineRule="exact"/>
              <w:jc w:val="center"/>
              <w:rPr>
                <w:rFonts w:hint="eastAsia" w:ascii="宋体" w:hAnsi="宋体" w:eastAsia="宋体" w:cs="宋体"/>
                <w:b/>
                <w:bCs/>
                <w:color w:val="auto"/>
                <w:kern w:val="0"/>
                <w:sz w:val="24"/>
                <w:szCs w:val="24"/>
                <w:lang w:val="en-US" w:eastAsia="zh-CN"/>
              </w:rPr>
            </w:pPr>
          </w:p>
        </w:tc>
        <w:tc>
          <w:tcPr>
            <w:tcW w:w="999" w:type="dxa"/>
            <w:noWrap w:val="0"/>
            <w:vAlign w:val="center"/>
          </w:tcPr>
          <w:p w14:paraId="223F139F">
            <w:pPr>
              <w:widowControl/>
              <w:spacing w:line="400" w:lineRule="exact"/>
              <w:jc w:val="center"/>
              <w:rPr>
                <w:rFonts w:hint="eastAsia" w:ascii="宋体" w:hAnsi="宋体" w:eastAsia="宋体" w:cs="宋体"/>
                <w:b/>
                <w:bCs/>
                <w:color w:val="auto"/>
                <w:kern w:val="0"/>
                <w:sz w:val="24"/>
                <w:szCs w:val="24"/>
                <w:lang w:val="en-US" w:eastAsia="zh-CN"/>
              </w:rPr>
            </w:pPr>
          </w:p>
        </w:tc>
      </w:tr>
      <w:tr w14:paraId="4656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Merge w:val="restart"/>
            <w:noWrap w:val="0"/>
            <w:vAlign w:val="center"/>
          </w:tcPr>
          <w:p w14:paraId="4AE19437">
            <w:pPr>
              <w:widowControl/>
              <w:spacing w:line="400" w:lineRule="exact"/>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详细评审</w:t>
            </w:r>
          </w:p>
          <w:p w14:paraId="3A9E5EB8">
            <w:pPr>
              <w:widowControl/>
              <w:spacing w:line="400" w:lineRule="exact"/>
              <w:jc w:val="center"/>
              <w:rPr>
                <w:rFonts w:hint="eastAsia" w:ascii="宋体" w:hAnsi="宋体" w:eastAsia="宋体" w:cs="宋体"/>
                <w:color w:val="auto"/>
                <w:kern w:val="0"/>
                <w:sz w:val="24"/>
                <w:szCs w:val="24"/>
                <w:lang w:val="en-US" w:eastAsia="zh-CN"/>
              </w:rPr>
            </w:pPr>
          </w:p>
        </w:tc>
        <w:tc>
          <w:tcPr>
            <w:tcW w:w="1770" w:type="dxa"/>
            <w:noWrap w:val="0"/>
            <w:vAlign w:val="center"/>
          </w:tcPr>
          <w:p w14:paraId="70BDC77B">
            <w:pPr>
              <w:widowControl/>
              <w:spacing w:line="400" w:lineRule="exact"/>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rPr>
              <w:t>评分项目</w:t>
            </w:r>
          </w:p>
        </w:tc>
        <w:tc>
          <w:tcPr>
            <w:tcW w:w="4748" w:type="dxa"/>
            <w:noWrap w:val="0"/>
            <w:vAlign w:val="center"/>
          </w:tcPr>
          <w:p w14:paraId="4DA54662">
            <w:pPr>
              <w:widowControl/>
              <w:spacing w:line="400" w:lineRule="exact"/>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rPr>
              <w:t>评分标准</w:t>
            </w:r>
          </w:p>
        </w:tc>
        <w:tc>
          <w:tcPr>
            <w:tcW w:w="917" w:type="dxa"/>
            <w:noWrap w:val="0"/>
            <w:vAlign w:val="center"/>
          </w:tcPr>
          <w:p w14:paraId="572563BA">
            <w:pPr>
              <w:widowControl/>
              <w:spacing w:line="400" w:lineRule="exact"/>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rPr>
              <w:t>分值</w:t>
            </w:r>
          </w:p>
        </w:tc>
        <w:tc>
          <w:tcPr>
            <w:tcW w:w="999" w:type="dxa"/>
            <w:noWrap w:val="0"/>
            <w:vAlign w:val="center"/>
          </w:tcPr>
          <w:p w14:paraId="65DC7622">
            <w:pPr>
              <w:widowControl/>
              <w:spacing w:line="400" w:lineRule="exact"/>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rPr>
              <w:t>得分</w:t>
            </w:r>
          </w:p>
        </w:tc>
      </w:tr>
      <w:tr w14:paraId="6E01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vMerge w:val="continue"/>
            <w:noWrap w:val="0"/>
            <w:vAlign w:val="center"/>
          </w:tcPr>
          <w:p w14:paraId="511A8E80">
            <w:pPr>
              <w:widowControl/>
              <w:spacing w:line="400" w:lineRule="exact"/>
              <w:jc w:val="center"/>
              <w:rPr>
                <w:rFonts w:hint="eastAsia" w:ascii="宋体" w:hAnsi="宋体" w:eastAsia="宋体" w:cs="宋体"/>
                <w:color w:val="auto"/>
                <w:kern w:val="0"/>
                <w:sz w:val="24"/>
                <w:szCs w:val="24"/>
                <w:lang w:val="en-US" w:eastAsia="zh-CN"/>
              </w:rPr>
            </w:pPr>
          </w:p>
        </w:tc>
        <w:tc>
          <w:tcPr>
            <w:tcW w:w="1770" w:type="dxa"/>
            <w:noWrap w:val="0"/>
            <w:vAlign w:val="center"/>
          </w:tcPr>
          <w:p w14:paraId="05223E48">
            <w:pPr>
              <w:widowControl/>
              <w:spacing w:line="4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体检费用</w:t>
            </w:r>
          </w:p>
        </w:tc>
        <w:tc>
          <w:tcPr>
            <w:tcW w:w="4748" w:type="dxa"/>
            <w:noWrap w:val="0"/>
            <w:vAlign w:val="center"/>
          </w:tcPr>
          <w:p w14:paraId="4B941844">
            <w:pPr>
              <w:widowControl/>
              <w:spacing w:line="400" w:lineRule="exac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以所有通过资格评审的参选单位报价合计数的平均值作为比选基准价，基准价计算的最终结果保留两位小数，小数点后第三位四舍五入。在基准价计算完成后（除计算错误外），在后续的评审中不得再对其做出调整。评分细则：</w:t>
            </w:r>
          </w:p>
          <w:p w14:paraId="09609EA1">
            <w:pPr>
              <w:widowControl/>
              <w:spacing w:line="400" w:lineRule="exac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1.报价低于比选基准价5%得50分，5%～10%得55分，低于10%以上得60分。</w:t>
            </w:r>
          </w:p>
          <w:p w14:paraId="783B7080">
            <w:pPr>
              <w:widowControl/>
              <w:spacing w:line="400" w:lineRule="exac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2.报价等于比选基准价的得45分。</w:t>
            </w:r>
          </w:p>
          <w:p w14:paraId="25D3CB46">
            <w:pPr>
              <w:widowControl/>
              <w:spacing w:line="400" w:lineRule="exac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3.报价高于比选基准价5%得40分，5%～10%得35分，高于10%以上得30分。注：本项目比选总报价=折扣率，进行比选报价的评审时按折扣率评审。</w:t>
            </w:r>
          </w:p>
        </w:tc>
        <w:tc>
          <w:tcPr>
            <w:tcW w:w="917" w:type="dxa"/>
            <w:noWrap w:val="0"/>
            <w:vAlign w:val="center"/>
          </w:tcPr>
          <w:p w14:paraId="32359540">
            <w:pPr>
              <w:keepNext w:val="0"/>
              <w:keepLines w:val="0"/>
              <w:widowControl/>
              <w:suppressLineNumbers w:val="0"/>
              <w:ind w:left="0" w:leftChars="0" w:firstLine="0" w:firstLineChars="0"/>
              <w:jc w:val="center"/>
              <w:textAlignment w:val="center"/>
              <w:rPr>
                <w:rFonts w:hint="eastAsia" w:ascii="宋体" w:hAnsi="宋体" w:eastAsia="宋体" w:cs="宋体"/>
                <w:color w:val="auto"/>
                <w:kern w:val="0"/>
                <w:sz w:val="24"/>
                <w:szCs w:val="24"/>
                <w:lang w:val="en-US" w:eastAsia="zh-CN"/>
              </w:rPr>
            </w:pPr>
            <w:r>
              <w:rPr>
                <w:rFonts w:hint="eastAsia" w:ascii="Times New Roman" w:hAnsi="Times New Roman" w:eastAsia="宋体" w:cs="等线"/>
                <w:i w:val="0"/>
                <w:iCs w:val="0"/>
                <w:color w:val="auto"/>
                <w:kern w:val="0"/>
                <w:sz w:val="22"/>
                <w:szCs w:val="22"/>
                <w:u w:val="none"/>
                <w:lang w:val="en-US" w:eastAsia="zh-CN" w:bidi="ar"/>
              </w:rPr>
              <w:t>60</w:t>
            </w:r>
          </w:p>
        </w:tc>
        <w:tc>
          <w:tcPr>
            <w:tcW w:w="999" w:type="dxa"/>
            <w:noWrap w:val="0"/>
            <w:vAlign w:val="center"/>
          </w:tcPr>
          <w:p w14:paraId="17C002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p>
        </w:tc>
      </w:tr>
      <w:tr w14:paraId="191C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874" w:type="dxa"/>
            <w:vMerge w:val="continue"/>
            <w:noWrap w:val="0"/>
            <w:vAlign w:val="center"/>
          </w:tcPr>
          <w:p w14:paraId="420A9853">
            <w:pPr>
              <w:widowControl/>
              <w:spacing w:line="400" w:lineRule="exact"/>
              <w:jc w:val="center"/>
              <w:rPr>
                <w:rFonts w:hint="eastAsia" w:ascii="宋体" w:hAnsi="宋体" w:eastAsia="宋体" w:cs="宋体"/>
                <w:color w:val="auto"/>
                <w:kern w:val="0"/>
                <w:sz w:val="24"/>
                <w:szCs w:val="24"/>
                <w:lang w:val="en-US" w:eastAsia="zh-CN"/>
              </w:rPr>
            </w:pPr>
          </w:p>
        </w:tc>
        <w:tc>
          <w:tcPr>
            <w:tcW w:w="1770" w:type="dxa"/>
            <w:noWrap w:val="0"/>
            <w:vAlign w:val="center"/>
          </w:tcPr>
          <w:p w14:paraId="6178A3F3">
            <w:pPr>
              <w:widowControl/>
              <w:spacing w:line="4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业绩</w:t>
            </w:r>
          </w:p>
        </w:tc>
        <w:tc>
          <w:tcPr>
            <w:tcW w:w="4748" w:type="dxa"/>
            <w:noWrap w:val="0"/>
            <w:vAlign w:val="center"/>
          </w:tcPr>
          <w:p w14:paraId="1CBA5818">
            <w:pPr>
              <w:widowControl/>
              <w:spacing w:line="400" w:lineRule="exact"/>
              <w:jc w:val="both"/>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参选医院自2023年1月1日起至比选截止日止，</w:t>
            </w:r>
            <w:r>
              <w:rPr>
                <w:rFonts w:hint="eastAsia" w:ascii="宋体" w:hAnsi="宋体" w:cs="宋体"/>
                <w:color w:val="auto"/>
                <w:kern w:val="0"/>
                <w:sz w:val="24"/>
                <w:szCs w:val="24"/>
                <w:lang w:val="en-US" w:eastAsia="zh-CN"/>
              </w:rPr>
              <w:t>至少具有1个单个合同签订金额达到30万元及</w:t>
            </w:r>
            <w:r>
              <w:rPr>
                <w:rFonts w:hint="eastAsia" w:ascii="宋体" w:hAnsi="宋体" w:eastAsia="宋体" w:cs="宋体"/>
                <w:color w:val="auto"/>
                <w:kern w:val="0"/>
                <w:sz w:val="24"/>
                <w:szCs w:val="24"/>
                <w:lang w:val="en-US" w:eastAsia="zh-CN"/>
              </w:rPr>
              <w:t>或者服务人数约300人次及以上的与本项目同类的体检服务项目业绩的体检服务项目得2分，每多提供一个多得1分，最高3分。</w:t>
            </w:r>
          </w:p>
          <w:p w14:paraId="142586D1">
            <w:pPr>
              <w:widowControl/>
              <w:spacing w:line="400" w:lineRule="exact"/>
              <w:jc w:val="both"/>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（项目业绩证明：能够体现以上业绩要求的体检协议复印件或合同复印件，证明资料均须加盖参选人单位公章）。 </w:t>
            </w:r>
          </w:p>
        </w:tc>
        <w:tc>
          <w:tcPr>
            <w:tcW w:w="917" w:type="dxa"/>
            <w:noWrap w:val="0"/>
            <w:vAlign w:val="center"/>
          </w:tcPr>
          <w:p w14:paraId="205BD6C3">
            <w:pPr>
              <w:keepNext w:val="0"/>
              <w:keepLines w:val="0"/>
              <w:widowControl/>
              <w:suppressLineNumbers w:val="0"/>
              <w:ind w:left="0" w:leftChars="0" w:firstLine="0" w:firstLineChars="0"/>
              <w:jc w:val="center"/>
              <w:textAlignment w:val="center"/>
              <w:rPr>
                <w:rFonts w:hint="default" w:ascii="宋体" w:hAnsi="宋体" w:eastAsia="宋体" w:cs="宋体"/>
                <w:color w:val="auto"/>
                <w:kern w:val="0"/>
                <w:sz w:val="24"/>
                <w:szCs w:val="24"/>
                <w:lang w:val="en-US" w:eastAsia="zh-CN"/>
              </w:rPr>
            </w:pPr>
            <w:r>
              <w:rPr>
                <w:rFonts w:hint="eastAsia" w:ascii="Times New Roman" w:hAnsi="Times New Roman" w:eastAsia="宋体" w:cs="等线"/>
                <w:i w:val="0"/>
                <w:iCs w:val="0"/>
                <w:color w:val="auto"/>
                <w:kern w:val="0"/>
                <w:sz w:val="22"/>
                <w:szCs w:val="22"/>
                <w:u w:val="none"/>
                <w:lang w:val="en-US" w:eastAsia="zh-CN" w:bidi="ar"/>
              </w:rPr>
              <w:t>5</w:t>
            </w:r>
          </w:p>
        </w:tc>
        <w:tc>
          <w:tcPr>
            <w:tcW w:w="999" w:type="dxa"/>
            <w:noWrap w:val="0"/>
            <w:vAlign w:val="center"/>
          </w:tcPr>
          <w:p w14:paraId="5715E16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p>
        </w:tc>
      </w:tr>
      <w:tr w14:paraId="7E08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874" w:type="dxa"/>
            <w:vMerge w:val="continue"/>
            <w:noWrap w:val="0"/>
            <w:vAlign w:val="center"/>
          </w:tcPr>
          <w:p w14:paraId="5529BC8A">
            <w:pPr>
              <w:widowControl/>
              <w:spacing w:line="400" w:lineRule="exact"/>
              <w:jc w:val="center"/>
              <w:rPr>
                <w:rFonts w:hint="default" w:ascii="宋体" w:hAnsi="宋体" w:eastAsia="宋体" w:cs="宋体"/>
                <w:color w:val="auto"/>
                <w:kern w:val="0"/>
                <w:sz w:val="24"/>
                <w:szCs w:val="24"/>
                <w:lang w:val="en-US" w:eastAsia="zh-CN"/>
              </w:rPr>
            </w:pPr>
          </w:p>
        </w:tc>
        <w:tc>
          <w:tcPr>
            <w:tcW w:w="1770" w:type="dxa"/>
            <w:noWrap w:val="0"/>
            <w:vAlign w:val="center"/>
          </w:tcPr>
          <w:p w14:paraId="6E503231">
            <w:pPr>
              <w:widowControl/>
              <w:spacing w:line="4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体检中心规模</w:t>
            </w:r>
          </w:p>
        </w:tc>
        <w:tc>
          <w:tcPr>
            <w:tcW w:w="4748" w:type="dxa"/>
            <w:noWrap w:val="0"/>
            <w:vAlign w:val="center"/>
          </w:tcPr>
          <w:p w14:paraId="53470E42">
            <w:pPr>
              <w:widowControl/>
              <w:spacing w:line="400" w:lineRule="exact"/>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三甲公立医院得4分，二甲公立医院得2分。有独立的体检中心的得2分，多提供一个本医院的体检场所供我司选择的得2分。体检中心营业面积</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000平方米及以上的得2分。</w:t>
            </w:r>
          </w:p>
        </w:tc>
        <w:tc>
          <w:tcPr>
            <w:tcW w:w="917" w:type="dxa"/>
            <w:noWrap w:val="0"/>
            <w:vAlign w:val="center"/>
          </w:tcPr>
          <w:p w14:paraId="28E0067F">
            <w:pPr>
              <w:keepNext w:val="0"/>
              <w:keepLines w:val="0"/>
              <w:widowControl/>
              <w:suppressLineNumbers w:val="0"/>
              <w:ind w:left="0" w:leftChars="0" w:firstLine="0" w:firstLineChars="0"/>
              <w:jc w:val="center"/>
              <w:textAlignment w:val="center"/>
              <w:rPr>
                <w:rFonts w:hint="default" w:ascii="宋体" w:hAnsi="宋体" w:eastAsia="宋体" w:cs="宋体"/>
                <w:color w:val="auto"/>
                <w:kern w:val="0"/>
                <w:sz w:val="24"/>
                <w:szCs w:val="24"/>
                <w:lang w:val="en-US" w:eastAsia="zh-CN"/>
              </w:rPr>
            </w:pPr>
            <w:r>
              <w:rPr>
                <w:rFonts w:hint="eastAsia" w:ascii="Times New Roman" w:hAnsi="Times New Roman" w:eastAsia="宋体" w:cs="等线"/>
                <w:i w:val="0"/>
                <w:iCs w:val="0"/>
                <w:color w:val="auto"/>
                <w:kern w:val="0"/>
                <w:sz w:val="22"/>
                <w:szCs w:val="22"/>
                <w:u w:val="none"/>
                <w:lang w:val="en-US" w:eastAsia="zh-CN" w:bidi="ar"/>
              </w:rPr>
              <w:t>10</w:t>
            </w:r>
          </w:p>
        </w:tc>
        <w:tc>
          <w:tcPr>
            <w:tcW w:w="999" w:type="dxa"/>
            <w:noWrap w:val="0"/>
            <w:vAlign w:val="center"/>
          </w:tcPr>
          <w:p w14:paraId="424526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p>
        </w:tc>
      </w:tr>
      <w:tr w14:paraId="6700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4" w:type="dxa"/>
            <w:vMerge w:val="continue"/>
            <w:noWrap w:val="0"/>
            <w:vAlign w:val="center"/>
          </w:tcPr>
          <w:p w14:paraId="2EEB6641">
            <w:pPr>
              <w:widowControl/>
              <w:spacing w:line="400" w:lineRule="exact"/>
              <w:jc w:val="center"/>
              <w:rPr>
                <w:rFonts w:hint="default" w:ascii="宋体" w:hAnsi="宋体" w:eastAsia="宋体" w:cs="宋体"/>
                <w:color w:val="auto"/>
                <w:kern w:val="0"/>
                <w:sz w:val="24"/>
                <w:szCs w:val="24"/>
                <w:lang w:val="en-US" w:eastAsia="zh-CN"/>
              </w:rPr>
            </w:pPr>
          </w:p>
        </w:tc>
        <w:tc>
          <w:tcPr>
            <w:tcW w:w="1770" w:type="dxa"/>
            <w:noWrap w:val="0"/>
            <w:vAlign w:val="center"/>
          </w:tcPr>
          <w:p w14:paraId="5739BBDA">
            <w:pPr>
              <w:widowControl/>
              <w:spacing w:line="4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设备与人员</w:t>
            </w:r>
          </w:p>
        </w:tc>
        <w:tc>
          <w:tcPr>
            <w:tcW w:w="4748" w:type="dxa"/>
            <w:noWrap w:val="0"/>
            <w:vAlign w:val="center"/>
          </w:tcPr>
          <w:p w14:paraId="25100267">
            <w:pPr>
              <w:widowControl/>
              <w:spacing w:line="400" w:lineRule="exact"/>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1.设备：体检中心配备彩色超声仪2台的得1分，多1台多加1分，最高2分；有2台CT的得1分，多1台多加1分，最高2分。有1.5T磁共振1台的得2分，多一台多1分，最高2分，有3.0T磁共振1台的得3分，多一台加3分，最高3分。</w:t>
            </w:r>
          </w:p>
          <w:p w14:paraId="7FCB4B19">
            <w:pPr>
              <w:widowControl/>
              <w:spacing w:line="400" w:lineRule="exac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（参选人自行列表说明，格式自</w:t>
            </w:r>
            <w:r>
              <w:rPr>
                <w:rFonts w:hint="eastAsia" w:ascii="宋体" w:hAnsi="宋体" w:eastAsia="宋体" w:cs="宋体"/>
                <w:color w:val="auto"/>
                <w:kern w:val="0"/>
                <w:sz w:val="24"/>
                <w:szCs w:val="24"/>
                <w:lang w:val="zh-CN" w:eastAsia="zh-CN"/>
              </w:rPr>
              <w:t>拟</w:t>
            </w:r>
            <w:r>
              <w:rPr>
                <w:rFonts w:hint="eastAsia" w:ascii="宋体" w:hAnsi="宋体" w:eastAsia="宋体" w:cs="宋体"/>
                <w:color w:val="auto"/>
                <w:kern w:val="0"/>
                <w:sz w:val="24"/>
                <w:szCs w:val="24"/>
                <w:lang w:val="en-US" w:eastAsia="zh-CN"/>
              </w:rPr>
              <w:t>，须提供体检场所照片，照片内须包含设备）。</w:t>
            </w:r>
          </w:p>
          <w:p w14:paraId="6E3D8C4B">
            <w:pPr>
              <w:widowControl/>
              <w:numPr>
                <w:ilvl w:val="0"/>
                <w:numId w:val="0"/>
              </w:numPr>
              <w:spacing w:line="400" w:lineRule="exact"/>
              <w:jc w:val="left"/>
              <w:rPr>
                <w:rFonts w:hint="default"/>
                <w:lang w:val="en-US" w:eastAsia="zh-CN"/>
              </w:rPr>
            </w:pPr>
            <w:r>
              <w:rPr>
                <w:rFonts w:hint="eastAsia" w:ascii="宋体" w:hAnsi="宋体" w:eastAsia="宋体" w:cs="宋体"/>
                <w:color w:val="auto"/>
                <w:kern w:val="0"/>
                <w:sz w:val="24"/>
                <w:szCs w:val="24"/>
                <w:lang w:val="en-US" w:eastAsia="zh-CN"/>
              </w:rPr>
              <w:t>2.人员：体检中心拥有团队40人以上</w:t>
            </w:r>
            <w:r>
              <w:rPr>
                <w:rFonts w:hint="default" w:ascii="宋体" w:hAnsi="宋体" w:eastAsia="宋体" w:cs="宋体"/>
                <w:color w:val="auto"/>
                <w:kern w:val="0"/>
                <w:sz w:val="24"/>
                <w:szCs w:val="24"/>
                <w:lang w:val="en-US" w:eastAsia="zh-CN"/>
              </w:rPr>
              <w:t>得</w:t>
            </w:r>
            <w:r>
              <w:rPr>
                <w:rFonts w:hint="eastAsia" w:ascii="宋体" w:hAnsi="宋体" w:eastAsia="宋体" w:cs="宋体"/>
                <w:color w:val="auto"/>
                <w:kern w:val="0"/>
                <w:sz w:val="24"/>
                <w:szCs w:val="24"/>
                <w:lang w:val="en-US" w:eastAsia="zh-CN"/>
              </w:rPr>
              <w:t>2</w:t>
            </w:r>
            <w:r>
              <w:rPr>
                <w:rFonts w:hint="default" w:ascii="宋体" w:hAnsi="宋体" w:eastAsia="宋体" w:cs="宋体"/>
                <w:color w:val="auto"/>
                <w:kern w:val="0"/>
                <w:sz w:val="24"/>
                <w:szCs w:val="24"/>
                <w:lang w:val="en-US" w:eastAsia="zh-CN"/>
              </w:rPr>
              <w:t>分</w:t>
            </w:r>
            <w:r>
              <w:rPr>
                <w:rFonts w:hint="eastAsia" w:ascii="宋体" w:hAnsi="宋体" w:eastAsia="宋体" w:cs="宋体"/>
                <w:color w:val="auto"/>
                <w:kern w:val="0"/>
                <w:sz w:val="24"/>
                <w:szCs w:val="24"/>
                <w:lang w:val="en-US" w:eastAsia="zh-CN"/>
              </w:rPr>
              <w:t>；2名及以上具备高级职称的医生得2分。提供医护团队人数证明（格式自拟）和医生的职称证书和执业证书复印件并加盖公章。</w:t>
            </w:r>
          </w:p>
        </w:tc>
        <w:tc>
          <w:tcPr>
            <w:tcW w:w="917" w:type="dxa"/>
            <w:noWrap w:val="0"/>
            <w:vAlign w:val="center"/>
          </w:tcPr>
          <w:p w14:paraId="32C12F78">
            <w:pPr>
              <w:keepNext w:val="0"/>
              <w:keepLines w:val="0"/>
              <w:widowControl/>
              <w:suppressLineNumbers w:val="0"/>
              <w:ind w:left="0" w:leftChars="0" w:firstLine="0" w:firstLineChars="0"/>
              <w:jc w:val="center"/>
              <w:textAlignment w:val="center"/>
              <w:rPr>
                <w:rFonts w:hint="default" w:ascii="宋体" w:hAnsi="宋体" w:eastAsia="宋体" w:cs="宋体"/>
                <w:color w:val="auto"/>
                <w:kern w:val="0"/>
                <w:sz w:val="24"/>
                <w:szCs w:val="24"/>
                <w:lang w:val="en-US" w:eastAsia="zh-CN"/>
              </w:rPr>
            </w:pPr>
            <w:r>
              <w:rPr>
                <w:rFonts w:hint="eastAsia" w:ascii="Times New Roman" w:hAnsi="Times New Roman" w:eastAsia="宋体" w:cs="等线"/>
                <w:i w:val="0"/>
                <w:iCs w:val="0"/>
                <w:color w:val="auto"/>
                <w:kern w:val="0"/>
                <w:sz w:val="22"/>
                <w:szCs w:val="22"/>
                <w:u w:val="none"/>
                <w:lang w:val="en-US" w:eastAsia="zh-CN" w:bidi="ar"/>
              </w:rPr>
              <w:t>20</w:t>
            </w:r>
          </w:p>
        </w:tc>
        <w:tc>
          <w:tcPr>
            <w:tcW w:w="999" w:type="dxa"/>
            <w:noWrap w:val="0"/>
            <w:vAlign w:val="center"/>
          </w:tcPr>
          <w:p w14:paraId="7D52C3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p>
        </w:tc>
      </w:tr>
      <w:tr w14:paraId="4326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74" w:type="dxa"/>
            <w:vMerge w:val="continue"/>
            <w:noWrap w:val="0"/>
            <w:vAlign w:val="center"/>
          </w:tcPr>
          <w:p w14:paraId="2C6E26DB">
            <w:pPr>
              <w:widowControl/>
              <w:spacing w:line="400" w:lineRule="exact"/>
              <w:jc w:val="center"/>
              <w:rPr>
                <w:rFonts w:hint="eastAsia" w:ascii="宋体" w:hAnsi="宋体" w:eastAsia="宋体" w:cs="宋体"/>
                <w:color w:val="auto"/>
                <w:kern w:val="0"/>
                <w:sz w:val="24"/>
                <w:szCs w:val="24"/>
                <w:lang w:val="en-US" w:eastAsia="zh-CN"/>
              </w:rPr>
            </w:pPr>
          </w:p>
        </w:tc>
        <w:tc>
          <w:tcPr>
            <w:tcW w:w="1770" w:type="dxa"/>
            <w:noWrap w:val="0"/>
            <w:vAlign w:val="center"/>
          </w:tcPr>
          <w:p w14:paraId="2F3F68FC">
            <w:pPr>
              <w:widowControl/>
              <w:spacing w:line="4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方案和其他</w:t>
            </w:r>
          </w:p>
          <w:p w14:paraId="4AABB69B">
            <w:pPr>
              <w:widowControl/>
              <w:spacing w:line="4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w:t>
            </w:r>
          </w:p>
        </w:tc>
        <w:tc>
          <w:tcPr>
            <w:tcW w:w="4748" w:type="dxa"/>
            <w:noWrap w:val="0"/>
            <w:vAlign w:val="center"/>
          </w:tcPr>
          <w:p w14:paraId="6B436EE7">
            <w:pPr>
              <w:widowControl/>
              <w:spacing w:line="400" w:lineRule="exact"/>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对积极响应比选文件的服务方案，优秀的得2分，一般的得1分。能提供其他增值服务的，每多一项加一分，最高3分。</w:t>
            </w:r>
          </w:p>
          <w:p w14:paraId="5AD274ED">
            <w:pPr>
              <w:widowControl/>
              <w:spacing w:line="400" w:lineRule="exac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zh-CN" w:eastAsia="zh-CN"/>
              </w:rPr>
              <w:t>注：本项由参选人自行承诺，</w:t>
            </w:r>
            <w:r>
              <w:rPr>
                <w:rFonts w:hint="eastAsia" w:ascii="宋体" w:hAnsi="宋体" w:eastAsia="宋体" w:cs="宋体"/>
                <w:color w:val="auto"/>
                <w:kern w:val="0"/>
                <w:sz w:val="24"/>
                <w:szCs w:val="24"/>
                <w:lang w:val="en-US" w:eastAsia="zh-CN"/>
              </w:rPr>
              <w:t>提供</w:t>
            </w:r>
            <w:r>
              <w:rPr>
                <w:rFonts w:hint="eastAsia" w:ascii="宋体" w:hAnsi="宋体" w:eastAsia="宋体" w:cs="宋体"/>
                <w:color w:val="auto"/>
                <w:kern w:val="0"/>
                <w:sz w:val="24"/>
                <w:szCs w:val="24"/>
                <w:lang w:val="zh-CN" w:eastAsia="zh-CN"/>
              </w:rPr>
              <w:t>承诺</w:t>
            </w:r>
            <w:r>
              <w:rPr>
                <w:rFonts w:hint="eastAsia" w:ascii="宋体" w:hAnsi="宋体" w:eastAsia="宋体" w:cs="宋体"/>
                <w:color w:val="auto"/>
                <w:kern w:val="0"/>
                <w:sz w:val="24"/>
                <w:szCs w:val="24"/>
                <w:lang w:val="en-US" w:eastAsia="zh-CN"/>
              </w:rPr>
              <w:t>书</w:t>
            </w:r>
            <w:r>
              <w:rPr>
                <w:rFonts w:hint="eastAsia" w:ascii="宋体" w:hAnsi="宋体" w:eastAsia="宋体" w:cs="宋体"/>
                <w:color w:val="auto"/>
                <w:kern w:val="0"/>
                <w:sz w:val="24"/>
                <w:szCs w:val="24"/>
                <w:lang w:val="zh-CN" w:eastAsia="zh-CN"/>
              </w:rPr>
              <w:t>并加盖</w:t>
            </w:r>
            <w:r>
              <w:rPr>
                <w:rFonts w:hint="eastAsia" w:ascii="宋体" w:hAnsi="宋体" w:cs="宋体"/>
                <w:color w:val="auto"/>
                <w:kern w:val="0"/>
                <w:sz w:val="24"/>
                <w:szCs w:val="24"/>
                <w:lang w:val="zh-CN" w:eastAsia="zh-CN"/>
              </w:rPr>
              <w:t>医院</w:t>
            </w:r>
            <w:r>
              <w:rPr>
                <w:rFonts w:hint="eastAsia" w:ascii="宋体" w:hAnsi="宋体" w:eastAsia="宋体" w:cs="宋体"/>
                <w:color w:val="auto"/>
                <w:kern w:val="0"/>
                <w:sz w:val="24"/>
                <w:szCs w:val="24"/>
                <w:lang w:val="zh-CN" w:eastAsia="zh-CN"/>
              </w:rPr>
              <w:t>公章（格式自拟），未提供承诺不得分。</w:t>
            </w:r>
          </w:p>
        </w:tc>
        <w:tc>
          <w:tcPr>
            <w:tcW w:w="917" w:type="dxa"/>
            <w:noWrap w:val="0"/>
            <w:vAlign w:val="center"/>
          </w:tcPr>
          <w:p w14:paraId="36771F36">
            <w:pPr>
              <w:keepNext w:val="0"/>
              <w:keepLines w:val="0"/>
              <w:widowControl/>
              <w:suppressLineNumbers w:val="0"/>
              <w:ind w:left="0" w:leftChars="0" w:firstLine="0" w:firstLineChars="0"/>
              <w:jc w:val="center"/>
              <w:textAlignment w:val="center"/>
              <w:rPr>
                <w:rFonts w:hint="default" w:ascii="宋体" w:hAnsi="宋体" w:eastAsia="宋体" w:cs="宋体"/>
                <w:color w:val="auto"/>
                <w:kern w:val="0"/>
                <w:sz w:val="24"/>
                <w:szCs w:val="24"/>
                <w:lang w:val="en-US" w:eastAsia="zh-CN"/>
              </w:rPr>
            </w:pPr>
            <w:r>
              <w:rPr>
                <w:rFonts w:hint="eastAsia" w:ascii="Times New Roman" w:hAnsi="Times New Roman" w:eastAsia="宋体" w:cs="等线"/>
                <w:i w:val="0"/>
                <w:iCs w:val="0"/>
                <w:color w:val="auto"/>
                <w:kern w:val="0"/>
                <w:sz w:val="22"/>
                <w:szCs w:val="22"/>
                <w:u w:val="none"/>
                <w:lang w:val="en-US" w:eastAsia="zh-CN" w:bidi="ar"/>
              </w:rPr>
              <w:t>5</w:t>
            </w:r>
          </w:p>
        </w:tc>
        <w:tc>
          <w:tcPr>
            <w:tcW w:w="999" w:type="dxa"/>
            <w:noWrap w:val="0"/>
            <w:vAlign w:val="center"/>
          </w:tcPr>
          <w:p w14:paraId="61C67A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p>
        </w:tc>
      </w:tr>
      <w:tr w14:paraId="333B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74" w:type="dxa"/>
            <w:noWrap w:val="0"/>
            <w:vAlign w:val="center"/>
          </w:tcPr>
          <w:p w14:paraId="3ADD569D">
            <w:pPr>
              <w:widowControl/>
              <w:spacing w:line="400" w:lineRule="exact"/>
              <w:jc w:val="center"/>
              <w:rPr>
                <w:rFonts w:hint="eastAsia" w:ascii="宋体" w:hAnsi="宋体" w:eastAsia="宋体" w:cs="宋体"/>
                <w:color w:val="auto"/>
                <w:kern w:val="0"/>
                <w:sz w:val="24"/>
                <w:szCs w:val="24"/>
                <w:lang w:val="en-US" w:eastAsia="zh-CN"/>
              </w:rPr>
            </w:pPr>
          </w:p>
        </w:tc>
        <w:tc>
          <w:tcPr>
            <w:tcW w:w="1770" w:type="dxa"/>
            <w:noWrap w:val="0"/>
            <w:vAlign w:val="center"/>
          </w:tcPr>
          <w:p w14:paraId="7164B63A">
            <w:pPr>
              <w:widowControl/>
              <w:spacing w:line="4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合计</w:t>
            </w:r>
          </w:p>
        </w:tc>
        <w:tc>
          <w:tcPr>
            <w:tcW w:w="4748" w:type="dxa"/>
            <w:noWrap w:val="0"/>
            <w:vAlign w:val="center"/>
          </w:tcPr>
          <w:p w14:paraId="31B784E6">
            <w:pPr>
              <w:widowControl/>
              <w:spacing w:line="400" w:lineRule="exact"/>
              <w:jc w:val="center"/>
              <w:rPr>
                <w:rFonts w:hint="eastAsia" w:ascii="宋体" w:hAnsi="宋体" w:eastAsia="宋体" w:cs="宋体"/>
                <w:color w:val="auto"/>
                <w:kern w:val="0"/>
                <w:sz w:val="24"/>
                <w:szCs w:val="24"/>
                <w:lang w:val="en-US" w:eastAsia="zh-CN"/>
              </w:rPr>
            </w:pPr>
          </w:p>
        </w:tc>
        <w:tc>
          <w:tcPr>
            <w:tcW w:w="917" w:type="dxa"/>
            <w:noWrap w:val="0"/>
            <w:vAlign w:val="center"/>
          </w:tcPr>
          <w:p w14:paraId="2A609941">
            <w:pPr>
              <w:keepNext w:val="0"/>
              <w:keepLines w:val="0"/>
              <w:widowControl/>
              <w:suppressLineNumbers w:val="0"/>
              <w:ind w:left="0" w:leftChars="0" w:firstLine="0" w:firstLineChars="0"/>
              <w:jc w:val="center"/>
              <w:textAlignment w:val="center"/>
              <w:rPr>
                <w:rFonts w:hint="eastAsia" w:ascii="宋体" w:hAnsi="宋体" w:eastAsia="宋体" w:cs="宋体"/>
                <w:color w:val="auto"/>
                <w:kern w:val="0"/>
                <w:sz w:val="24"/>
                <w:szCs w:val="24"/>
                <w:lang w:val="en-US" w:eastAsia="zh-CN"/>
              </w:rPr>
            </w:pPr>
            <w:r>
              <w:rPr>
                <w:rFonts w:hint="eastAsia" w:ascii="Times New Roman" w:hAnsi="Times New Roman" w:eastAsia="宋体" w:cs="等线"/>
                <w:i w:val="0"/>
                <w:iCs w:val="0"/>
                <w:color w:val="auto"/>
                <w:kern w:val="0"/>
                <w:sz w:val="22"/>
                <w:szCs w:val="22"/>
                <w:u w:val="none"/>
                <w:lang w:val="en-US" w:eastAsia="zh-CN" w:bidi="ar"/>
              </w:rPr>
              <w:t>100</w:t>
            </w:r>
          </w:p>
        </w:tc>
        <w:tc>
          <w:tcPr>
            <w:tcW w:w="999" w:type="dxa"/>
            <w:noWrap w:val="0"/>
            <w:vAlign w:val="center"/>
          </w:tcPr>
          <w:p w14:paraId="678812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p>
        </w:tc>
      </w:tr>
    </w:tbl>
    <w:p w14:paraId="19000BB4">
      <w:pPr>
        <w:pStyle w:val="10"/>
        <w:rPr>
          <w:rFonts w:hint="eastAsia" w:ascii="方正仿宋_GBK" w:hAnsi="Times New Roman" w:eastAsia="方正仿宋_GBK" w:cs="Times New Roman"/>
          <w:color w:val="auto"/>
          <w:sz w:val="28"/>
          <w:szCs w:val="28"/>
          <w:lang w:val="en-US" w:eastAsia="zh-CN"/>
        </w:rPr>
      </w:pPr>
    </w:p>
    <w:p w14:paraId="46458C97">
      <w:pPr>
        <w:numPr>
          <w:ilvl w:val="0"/>
          <w:numId w:val="0"/>
        </w:numPr>
        <w:spacing w:line="500" w:lineRule="exact"/>
        <w:ind w:firstLine="560" w:firstLineChars="200"/>
        <w:rPr>
          <w:rFonts w:hint="default" w:ascii="方正仿宋_GBK" w:eastAsia="方正仿宋_GBK"/>
          <w:color w:val="auto"/>
          <w:sz w:val="28"/>
          <w:szCs w:val="28"/>
          <w:lang w:val="en-US" w:eastAsia="zh-CN"/>
        </w:rPr>
      </w:pPr>
      <w:r>
        <w:rPr>
          <w:rFonts w:hint="default" w:ascii="方正仿宋_GBK" w:eastAsia="方正仿宋_GBK"/>
          <w:color w:val="auto"/>
          <w:sz w:val="28"/>
          <w:szCs w:val="28"/>
          <w:lang w:val="en-US" w:eastAsia="zh-CN"/>
        </w:rPr>
        <w:t>注：</w:t>
      </w:r>
    </w:p>
    <w:p w14:paraId="5E7D4920">
      <w:pPr>
        <w:numPr>
          <w:ilvl w:val="0"/>
          <w:numId w:val="0"/>
        </w:numPr>
        <w:spacing w:line="500" w:lineRule="exact"/>
        <w:ind w:firstLine="560" w:firstLineChars="200"/>
        <w:rPr>
          <w:rFonts w:hint="default"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（1）</w:t>
      </w:r>
      <w:r>
        <w:rPr>
          <w:rFonts w:hint="default" w:ascii="方正仿宋_GBK" w:eastAsia="方正仿宋_GBK"/>
          <w:color w:val="auto"/>
          <w:sz w:val="28"/>
          <w:szCs w:val="28"/>
          <w:lang w:val="en-US" w:eastAsia="zh-CN"/>
        </w:rPr>
        <w:t>每项内容允许打一次分，超出</w:t>
      </w:r>
      <w:r>
        <w:rPr>
          <w:rFonts w:hint="eastAsia" w:ascii="方正仿宋_GBK" w:eastAsia="方正仿宋_GBK"/>
          <w:color w:val="auto"/>
          <w:sz w:val="28"/>
          <w:szCs w:val="28"/>
          <w:lang w:val="en-US" w:eastAsia="zh-CN"/>
        </w:rPr>
        <w:t>分值为</w:t>
      </w:r>
      <w:r>
        <w:rPr>
          <w:rFonts w:hint="default" w:ascii="方正仿宋_GBK" w:eastAsia="方正仿宋_GBK"/>
          <w:color w:val="auto"/>
          <w:sz w:val="28"/>
          <w:szCs w:val="28"/>
          <w:lang w:val="en-US" w:eastAsia="zh-CN"/>
        </w:rPr>
        <w:t>无效</w:t>
      </w:r>
      <w:r>
        <w:rPr>
          <w:rFonts w:hint="eastAsia" w:ascii="方正仿宋_GBK" w:eastAsia="方正仿宋_GBK"/>
          <w:color w:val="auto"/>
          <w:sz w:val="28"/>
          <w:szCs w:val="28"/>
          <w:lang w:val="en-US" w:eastAsia="zh-CN"/>
        </w:rPr>
        <w:t>打分</w:t>
      </w:r>
      <w:r>
        <w:rPr>
          <w:rFonts w:hint="default" w:ascii="方正仿宋_GBK" w:eastAsia="方正仿宋_GBK"/>
          <w:color w:val="auto"/>
          <w:sz w:val="28"/>
          <w:szCs w:val="28"/>
          <w:lang w:val="en-US" w:eastAsia="zh-CN"/>
        </w:rPr>
        <w:t>；</w:t>
      </w:r>
    </w:p>
    <w:p w14:paraId="73B8EBAE">
      <w:pPr>
        <w:numPr>
          <w:ilvl w:val="0"/>
          <w:numId w:val="0"/>
        </w:numPr>
        <w:spacing w:line="500" w:lineRule="exact"/>
        <w:ind w:firstLine="560" w:firstLineChars="200"/>
        <w:rPr>
          <w:rFonts w:hint="default"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（2）</w:t>
      </w:r>
      <w:r>
        <w:rPr>
          <w:rFonts w:hint="default" w:ascii="方正仿宋_GBK" w:eastAsia="方正仿宋_GBK"/>
          <w:color w:val="auto"/>
          <w:sz w:val="28"/>
          <w:szCs w:val="28"/>
          <w:lang w:val="en-US" w:eastAsia="zh-CN"/>
        </w:rPr>
        <w:t>上述打分项缺项或不满足文件要求记</w:t>
      </w:r>
      <w:r>
        <w:rPr>
          <w:rFonts w:hint="eastAsia" w:ascii="方正仿宋_GBK" w:eastAsia="方正仿宋_GBK"/>
          <w:color w:val="auto"/>
          <w:sz w:val="28"/>
          <w:szCs w:val="28"/>
          <w:lang w:val="en-US" w:eastAsia="zh-CN"/>
        </w:rPr>
        <w:t>“</w:t>
      </w:r>
      <w:r>
        <w:rPr>
          <w:rFonts w:hint="default" w:ascii="方正仿宋_GBK" w:eastAsia="方正仿宋_GBK"/>
          <w:color w:val="auto"/>
          <w:sz w:val="28"/>
          <w:szCs w:val="28"/>
          <w:lang w:val="en-US" w:eastAsia="zh-CN"/>
        </w:rPr>
        <w:t>0</w:t>
      </w:r>
      <w:r>
        <w:rPr>
          <w:rFonts w:hint="eastAsia" w:ascii="方正仿宋_GBK" w:eastAsia="方正仿宋_GBK"/>
          <w:color w:val="auto"/>
          <w:sz w:val="28"/>
          <w:szCs w:val="28"/>
          <w:lang w:val="en-US" w:eastAsia="zh-CN"/>
        </w:rPr>
        <w:t>”</w:t>
      </w:r>
      <w:r>
        <w:rPr>
          <w:rFonts w:hint="default" w:ascii="方正仿宋_GBK" w:eastAsia="方正仿宋_GBK"/>
          <w:color w:val="auto"/>
          <w:sz w:val="28"/>
          <w:szCs w:val="28"/>
          <w:lang w:val="en-US" w:eastAsia="zh-CN"/>
        </w:rPr>
        <w:t>分；</w:t>
      </w:r>
    </w:p>
    <w:p w14:paraId="2C8304C3">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（3）参选单位</w:t>
      </w:r>
      <w:r>
        <w:rPr>
          <w:rFonts w:hint="default" w:ascii="方正仿宋_GBK" w:eastAsia="方正仿宋_GBK"/>
          <w:color w:val="auto"/>
          <w:sz w:val="28"/>
          <w:szCs w:val="28"/>
          <w:lang w:val="en-US" w:eastAsia="zh-CN"/>
        </w:rPr>
        <w:t>最终得分为所有</w:t>
      </w:r>
      <w:r>
        <w:rPr>
          <w:rFonts w:hint="eastAsia" w:ascii="方正仿宋_GBK" w:eastAsia="方正仿宋_GBK"/>
          <w:color w:val="auto"/>
          <w:sz w:val="28"/>
          <w:szCs w:val="28"/>
          <w:lang w:val="en-US" w:eastAsia="zh-CN"/>
        </w:rPr>
        <w:t>评委</w:t>
      </w:r>
      <w:r>
        <w:rPr>
          <w:rFonts w:hint="default" w:ascii="方正仿宋_GBK" w:eastAsia="方正仿宋_GBK"/>
          <w:color w:val="auto"/>
          <w:sz w:val="28"/>
          <w:szCs w:val="28"/>
          <w:lang w:val="en-US" w:eastAsia="zh-CN"/>
        </w:rPr>
        <w:t>打分的算术平均值</w:t>
      </w:r>
      <w:r>
        <w:rPr>
          <w:rFonts w:hint="eastAsia" w:ascii="方正仿宋_GBK" w:eastAsia="方正仿宋_GBK"/>
          <w:color w:val="auto"/>
          <w:sz w:val="28"/>
          <w:szCs w:val="28"/>
          <w:lang w:val="en-US" w:eastAsia="zh-CN"/>
        </w:rPr>
        <w:t>；</w:t>
      </w:r>
    </w:p>
    <w:p w14:paraId="3B14586D">
      <w:pPr>
        <w:numPr>
          <w:ilvl w:val="0"/>
          <w:numId w:val="0"/>
        </w:numPr>
        <w:spacing w:line="500" w:lineRule="exact"/>
        <w:ind w:firstLine="560" w:firstLineChars="200"/>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（4）以上所有需提供的资料加盖公章有效。</w:t>
      </w:r>
    </w:p>
    <w:p w14:paraId="33E232EA">
      <w:pPr>
        <w:pStyle w:val="2"/>
        <w:rPr>
          <w:rFonts w:hint="default"/>
          <w:lang w:val="en-US" w:eastAsia="zh-CN"/>
        </w:rPr>
      </w:pPr>
    </w:p>
    <w:p w14:paraId="28E939DC">
      <w:pPr>
        <w:tabs>
          <w:tab w:val="left" w:pos="819"/>
        </w:tabs>
        <w:bidi w:val="0"/>
        <w:jc w:val="left"/>
        <w:rPr>
          <w:rFonts w:hint="default"/>
          <w:lang w:val="en-US" w:eastAsia="zh-CN"/>
        </w:rPr>
      </w:pPr>
    </w:p>
    <w:p w14:paraId="5D29E84F">
      <w:pPr>
        <w:pStyle w:val="9"/>
        <w:rPr>
          <w:rFonts w:hint="default"/>
          <w:lang w:val="en-US" w:eastAsia="zh-CN"/>
        </w:rPr>
      </w:pPr>
    </w:p>
    <w:p w14:paraId="482AC6D7">
      <w:pPr>
        <w:rPr>
          <w:rFonts w:hint="default"/>
          <w:lang w:val="en-US" w:eastAsia="zh-CN"/>
        </w:rPr>
      </w:pPr>
    </w:p>
    <w:p w14:paraId="03B1129A">
      <w:pPr>
        <w:pStyle w:val="2"/>
        <w:rPr>
          <w:rFonts w:hint="default"/>
          <w:lang w:val="en-US" w:eastAsia="zh-CN"/>
        </w:rPr>
      </w:pPr>
    </w:p>
    <w:p w14:paraId="6D4ABCF0">
      <w:pPr>
        <w:rPr>
          <w:rFonts w:hint="default"/>
          <w:lang w:val="en-US" w:eastAsia="zh-CN"/>
        </w:rPr>
      </w:pPr>
    </w:p>
    <w:p w14:paraId="08EB8F4C">
      <w:pPr>
        <w:pStyle w:val="2"/>
        <w:rPr>
          <w:rFonts w:hint="default"/>
          <w:lang w:val="en-US" w:eastAsia="zh-CN"/>
        </w:rPr>
      </w:pPr>
    </w:p>
    <w:p w14:paraId="42CACF1D">
      <w:pPr>
        <w:rPr>
          <w:rFonts w:hint="default"/>
          <w:lang w:val="en-US" w:eastAsia="zh-CN"/>
        </w:rPr>
      </w:pPr>
    </w:p>
    <w:p w14:paraId="0A96B54C">
      <w:pPr>
        <w:pStyle w:val="2"/>
        <w:rPr>
          <w:rFonts w:hint="default"/>
          <w:lang w:val="en-US" w:eastAsia="zh-CN"/>
        </w:rPr>
      </w:pPr>
    </w:p>
    <w:p w14:paraId="2069CDB8">
      <w:pPr>
        <w:rPr>
          <w:rFonts w:hint="default"/>
          <w:lang w:val="en-US" w:eastAsia="zh-CN"/>
        </w:rPr>
      </w:pPr>
    </w:p>
    <w:p w14:paraId="1CC39D67">
      <w:pPr>
        <w:pStyle w:val="2"/>
        <w:rPr>
          <w:rFonts w:hint="default"/>
          <w:lang w:val="en-US" w:eastAsia="zh-CN"/>
        </w:rPr>
      </w:pPr>
    </w:p>
    <w:p w14:paraId="0E4CFEAE">
      <w:pPr>
        <w:rPr>
          <w:rFonts w:hint="default"/>
          <w:lang w:val="en-US" w:eastAsia="zh-CN"/>
        </w:rPr>
      </w:pPr>
    </w:p>
    <w:p w14:paraId="06B2001A">
      <w:pPr>
        <w:pStyle w:val="2"/>
        <w:rPr>
          <w:rFonts w:hint="default"/>
          <w:lang w:val="en-US" w:eastAsia="zh-CN"/>
        </w:rPr>
      </w:pPr>
    </w:p>
    <w:p w14:paraId="722DF007">
      <w:pPr>
        <w:rPr>
          <w:rFonts w:hint="default"/>
          <w:lang w:val="en-US" w:eastAsia="zh-CN"/>
        </w:rPr>
      </w:pPr>
    </w:p>
    <w:p w14:paraId="62323F2D">
      <w:pPr>
        <w:pStyle w:val="2"/>
        <w:rPr>
          <w:rFonts w:hint="default"/>
          <w:lang w:val="en-US" w:eastAsia="zh-CN"/>
        </w:rPr>
      </w:pPr>
    </w:p>
    <w:p w14:paraId="65F5D188">
      <w:pPr>
        <w:rPr>
          <w:rFonts w:hint="default"/>
          <w:lang w:val="en-US" w:eastAsia="zh-CN"/>
        </w:rPr>
      </w:pPr>
    </w:p>
    <w:p w14:paraId="054175F4">
      <w:pPr>
        <w:pStyle w:val="2"/>
        <w:rPr>
          <w:rFonts w:hint="default"/>
          <w:lang w:val="en-US" w:eastAsia="zh-CN"/>
        </w:rPr>
      </w:pPr>
    </w:p>
    <w:p w14:paraId="32786CE7">
      <w:pPr>
        <w:rPr>
          <w:rFonts w:hint="default"/>
          <w:lang w:val="en-US" w:eastAsia="zh-CN"/>
        </w:rPr>
      </w:pPr>
    </w:p>
    <w:p w14:paraId="5634E9F5">
      <w:pPr>
        <w:pStyle w:val="2"/>
        <w:rPr>
          <w:rFonts w:hint="default"/>
          <w:lang w:val="en-US" w:eastAsia="zh-CN"/>
        </w:rPr>
      </w:pPr>
    </w:p>
    <w:p w14:paraId="347F4F16">
      <w:pPr>
        <w:rPr>
          <w:rFonts w:hint="default"/>
          <w:lang w:val="en-US" w:eastAsia="zh-CN"/>
        </w:rPr>
      </w:pPr>
    </w:p>
    <w:p w14:paraId="118781F8">
      <w:pPr>
        <w:pStyle w:val="2"/>
        <w:rPr>
          <w:rFonts w:hint="default"/>
          <w:lang w:val="en-US" w:eastAsia="zh-CN"/>
        </w:rPr>
      </w:pPr>
    </w:p>
    <w:p w14:paraId="46961E0F">
      <w:pPr>
        <w:pStyle w:val="2"/>
        <w:rPr>
          <w:rFonts w:hint="default"/>
          <w:lang w:val="en-US" w:eastAsia="zh-CN"/>
        </w:rPr>
      </w:pPr>
    </w:p>
    <w:p w14:paraId="502AA99E">
      <w:pPr>
        <w:spacing w:line="500" w:lineRule="exact"/>
        <w:jc w:val="center"/>
        <w:rPr>
          <w:rFonts w:hint="eastAsia" w:eastAsia="方正小标宋_GBK"/>
          <w:b/>
          <w:color w:val="auto"/>
          <w:sz w:val="32"/>
          <w:szCs w:val="32"/>
          <w:lang w:val="en-US" w:eastAsia="zh-CN"/>
        </w:rPr>
      </w:pPr>
      <w:r>
        <w:rPr>
          <w:rFonts w:hint="eastAsia" w:eastAsia="方正黑体_GBK"/>
          <w:color w:val="auto"/>
          <w:sz w:val="36"/>
          <w:szCs w:val="36"/>
          <w:lang w:val="en-US" w:eastAsia="zh-CN"/>
        </w:rPr>
        <w:t>第五章合同/协议条款（部分）</w:t>
      </w:r>
    </w:p>
    <w:p w14:paraId="7D985E77">
      <w:pPr>
        <w:spacing w:line="580" w:lineRule="exact"/>
        <w:jc w:val="center"/>
        <w:rPr>
          <w:rFonts w:hint="eastAsia" w:eastAsia="方正小标宋_GBK"/>
          <w:b/>
          <w:color w:val="auto"/>
          <w:sz w:val="32"/>
          <w:szCs w:val="32"/>
          <w:lang w:val="en-US" w:eastAsia="zh-CN"/>
        </w:rPr>
      </w:pPr>
      <w:r>
        <w:rPr>
          <w:rFonts w:hint="eastAsia" w:eastAsia="方正小标宋_GBK"/>
          <w:b/>
          <w:color w:val="auto"/>
          <w:sz w:val="32"/>
          <w:szCs w:val="32"/>
          <w:lang w:val="en-US" w:eastAsia="zh-CN"/>
        </w:rPr>
        <w:t>重庆天原化工有限公司</w:t>
      </w:r>
    </w:p>
    <w:p w14:paraId="1F6BF383">
      <w:pPr>
        <w:spacing w:line="580" w:lineRule="exact"/>
        <w:jc w:val="center"/>
        <w:rPr>
          <w:rFonts w:hint="eastAsia" w:eastAsia="方正小标宋_GBK"/>
          <w:b/>
          <w:color w:val="auto"/>
          <w:sz w:val="32"/>
          <w:szCs w:val="32"/>
          <w:lang w:val="en-US" w:eastAsia="zh-CN"/>
        </w:rPr>
      </w:pPr>
      <w:r>
        <w:rPr>
          <w:rFonts w:hint="eastAsia" w:eastAsia="方正小标宋_GBK"/>
          <w:b/>
          <w:color w:val="auto"/>
          <w:sz w:val="32"/>
          <w:szCs w:val="32"/>
          <w:lang w:val="en-US" w:eastAsia="zh-CN"/>
        </w:rPr>
        <w:t>职工常规健康体检责任协议</w:t>
      </w:r>
    </w:p>
    <w:p w14:paraId="41A707EC">
      <w:pPr>
        <w:pStyle w:val="2"/>
        <w:rPr>
          <w:rFonts w:hint="eastAsia"/>
          <w:lang w:val="en-US" w:eastAsia="zh-CN"/>
        </w:rPr>
      </w:pPr>
    </w:p>
    <w:tbl>
      <w:tblPr>
        <w:tblStyle w:val="14"/>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65"/>
        <w:gridCol w:w="1065"/>
        <w:gridCol w:w="4145"/>
      </w:tblGrid>
      <w:tr w14:paraId="25FA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65" w:type="dxa"/>
            <w:noWrap w:val="0"/>
            <w:vAlign w:val="center"/>
          </w:tcPr>
          <w:p w14:paraId="4F3937AB">
            <w:pPr>
              <w:spacing w:line="360" w:lineRule="auto"/>
              <w:jc w:val="both"/>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甲  方：</w:t>
            </w:r>
          </w:p>
        </w:tc>
        <w:tc>
          <w:tcPr>
            <w:tcW w:w="3765" w:type="dxa"/>
            <w:noWrap w:val="0"/>
            <w:vAlign w:val="center"/>
          </w:tcPr>
          <w:p w14:paraId="72801712">
            <w:pPr>
              <w:tabs>
                <w:tab w:val="left" w:pos="760"/>
              </w:tabs>
              <w:spacing w:line="360" w:lineRule="auto"/>
              <w:jc w:val="both"/>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重庆天原化工有限公司</w:t>
            </w:r>
          </w:p>
        </w:tc>
        <w:tc>
          <w:tcPr>
            <w:tcW w:w="1065" w:type="dxa"/>
            <w:noWrap w:val="0"/>
            <w:vAlign w:val="center"/>
          </w:tcPr>
          <w:p w14:paraId="587A0D09">
            <w:pPr>
              <w:spacing w:line="360" w:lineRule="auto"/>
              <w:jc w:val="both"/>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乙  方：</w:t>
            </w:r>
          </w:p>
        </w:tc>
        <w:tc>
          <w:tcPr>
            <w:tcW w:w="4145" w:type="dxa"/>
            <w:noWrap w:val="0"/>
            <w:vAlign w:val="center"/>
          </w:tcPr>
          <w:p w14:paraId="2AD1A34D">
            <w:pPr>
              <w:spacing w:line="360" w:lineRule="auto"/>
              <w:ind w:left="1200" w:hanging="1200" w:hangingChars="500"/>
              <w:jc w:val="both"/>
              <w:rPr>
                <w:rFonts w:ascii="仿宋" w:hAnsi="仿宋" w:eastAsia="仿宋" w:cs="仿宋"/>
                <w:bCs/>
                <w:sz w:val="24"/>
                <w:szCs w:val="24"/>
              </w:rPr>
            </w:pPr>
          </w:p>
        </w:tc>
      </w:tr>
      <w:tr w14:paraId="0DB1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65" w:type="dxa"/>
            <w:noWrap w:val="0"/>
            <w:vAlign w:val="center"/>
          </w:tcPr>
          <w:p w14:paraId="04A69B6A">
            <w:pPr>
              <w:spacing w:line="360" w:lineRule="auto"/>
              <w:jc w:val="both"/>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电  话：</w:t>
            </w:r>
          </w:p>
        </w:tc>
        <w:tc>
          <w:tcPr>
            <w:tcW w:w="3765" w:type="dxa"/>
            <w:noWrap w:val="0"/>
            <w:vAlign w:val="center"/>
          </w:tcPr>
          <w:p w14:paraId="3FB9733F">
            <w:pPr>
              <w:spacing w:line="360" w:lineRule="auto"/>
              <w:jc w:val="both"/>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color w:val="auto"/>
                <w:sz w:val="24"/>
                <w:szCs w:val="24"/>
              </w:rPr>
              <w:t>023-64689546</w:t>
            </w:r>
          </w:p>
        </w:tc>
        <w:tc>
          <w:tcPr>
            <w:tcW w:w="1065" w:type="dxa"/>
            <w:noWrap w:val="0"/>
            <w:vAlign w:val="center"/>
          </w:tcPr>
          <w:p w14:paraId="5F7BC1F8">
            <w:pPr>
              <w:spacing w:line="360" w:lineRule="auto"/>
              <w:jc w:val="both"/>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电  话：</w:t>
            </w:r>
          </w:p>
        </w:tc>
        <w:tc>
          <w:tcPr>
            <w:tcW w:w="4145" w:type="dxa"/>
            <w:noWrap w:val="0"/>
            <w:vAlign w:val="center"/>
          </w:tcPr>
          <w:p w14:paraId="50C671C3">
            <w:pPr>
              <w:spacing w:line="360" w:lineRule="auto"/>
              <w:jc w:val="both"/>
              <w:rPr>
                <w:rFonts w:ascii="仿宋" w:hAnsi="仿宋" w:eastAsia="仿宋" w:cs="仿宋"/>
                <w:bCs/>
                <w:sz w:val="24"/>
                <w:szCs w:val="24"/>
              </w:rPr>
            </w:pPr>
          </w:p>
        </w:tc>
      </w:tr>
      <w:tr w14:paraId="0B9A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65" w:type="dxa"/>
            <w:noWrap w:val="0"/>
            <w:vAlign w:val="center"/>
          </w:tcPr>
          <w:p w14:paraId="0A1C68BA">
            <w:pPr>
              <w:spacing w:line="360" w:lineRule="auto"/>
              <w:jc w:val="both"/>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地  址：</w:t>
            </w:r>
          </w:p>
        </w:tc>
        <w:tc>
          <w:tcPr>
            <w:tcW w:w="3765" w:type="dxa"/>
            <w:noWrap w:val="0"/>
            <w:vAlign w:val="center"/>
          </w:tcPr>
          <w:p w14:paraId="72060CB7">
            <w:pPr>
              <w:spacing w:line="360" w:lineRule="auto"/>
              <w:jc w:val="both"/>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rPr>
              <w:t>重庆市涪陵区白涛</w:t>
            </w:r>
            <w:r>
              <w:rPr>
                <w:rFonts w:hint="eastAsia" w:ascii="方正仿宋_GBK" w:hAnsi="方正仿宋_GBK" w:eastAsia="方正仿宋_GBK" w:cs="方正仿宋_GBK"/>
                <w:bCs/>
                <w:color w:val="auto"/>
                <w:sz w:val="24"/>
                <w:szCs w:val="24"/>
                <w:lang w:val="en-US" w:eastAsia="zh-CN"/>
              </w:rPr>
              <w:t>街道</w:t>
            </w:r>
          </w:p>
        </w:tc>
        <w:tc>
          <w:tcPr>
            <w:tcW w:w="1065" w:type="dxa"/>
            <w:noWrap w:val="0"/>
            <w:vAlign w:val="center"/>
          </w:tcPr>
          <w:p w14:paraId="67450FEA">
            <w:pPr>
              <w:spacing w:line="360" w:lineRule="auto"/>
              <w:jc w:val="both"/>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地  址：</w:t>
            </w:r>
          </w:p>
        </w:tc>
        <w:tc>
          <w:tcPr>
            <w:tcW w:w="4145" w:type="dxa"/>
            <w:noWrap w:val="0"/>
            <w:vAlign w:val="center"/>
          </w:tcPr>
          <w:p w14:paraId="2487228A">
            <w:pPr>
              <w:spacing w:line="360" w:lineRule="auto"/>
              <w:jc w:val="both"/>
              <w:rPr>
                <w:rFonts w:ascii="仿宋" w:hAnsi="仿宋" w:eastAsia="仿宋" w:cs="仿宋"/>
                <w:bCs/>
                <w:sz w:val="24"/>
                <w:szCs w:val="24"/>
              </w:rPr>
            </w:pPr>
          </w:p>
        </w:tc>
      </w:tr>
      <w:tr w14:paraId="3F72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65" w:type="dxa"/>
            <w:noWrap w:val="0"/>
            <w:vAlign w:val="center"/>
          </w:tcPr>
          <w:p w14:paraId="5C25748D">
            <w:pPr>
              <w:jc w:val="both"/>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开户行：</w:t>
            </w:r>
          </w:p>
        </w:tc>
        <w:tc>
          <w:tcPr>
            <w:tcW w:w="3765" w:type="dxa"/>
            <w:noWrap w:val="0"/>
            <w:vAlign w:val="center"/>
          </w:tcPr>
          <w:p w14:paraId="0E27483D">
            <w:pPr>
              <w:jc w:val="both"/>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建设重庆涪陵分行</w:t>
            </w:r>
          </w:p>
        </w:tc>
        <w:tc>
          <w:tcPr>
            <w:tcW w:w="1065" w:type="dxa"/>
            <w:noWrap w:val="0"/>
            <w:vAlign w:val="center"/>
          </w:tcPr>
          <w:p w14:paraId="50F61467">
            <w:pPr>
              <w:jc w:val="both"/>
              <w:rPr>
                <w:rFonts w:hint="eastAsia" w:ascii="方正仿宋_GBK" w:hAnsi="方正仿宋_GBK" w:eastAsia="方正仿宋_GBK" w:cs="方正仿宋_GBK"/>
              </w:rPr>
            </w:pPr>
            <w:r>
              <w:rPr>
                <w:rFonts w:hint="eastAsia" w:ascii="方正仿宋_GBK" w:hAnsi="方正仿宋_GBK" w:eastAsia="方正仿宋_GBK" w:cs="方正仿宋_GBK"/>
                <w:bCs/>
                <w:sz w:val="24"/>
                <w:szCs w:val="24"/>
              </w:rPr>
              <w:t>开户行：</w:t>
            </w:r>
          </w:p>
        </w:tc>
        <w:tc>
          <w:tcPr>
            <w:tcW w:w="4145" w:type="dxa"/>
            <w:noWrap w:val="0"/>
            <w:vAlign w:val="center"/>
          </w:tcPr>
          <w:p w14:paraId="2C7BAE4A">
            <w:pPr>
              <w:autoSpaceDN w:val="0"/>
              <w:spacing w:beforeAutospacing="1" w:afterAutospacing="1"/>
              <w:ind w:left="720" w:hanging="720" w:hangingChars="300"/>
              <w:jc w:val="both"/>
              <w:rPr>
                <w:rFonts w:ascii="仿宋" w:hAnsi="仿宋" w:eastAsia="仿宋" w:cs="仿宋"/>
                <w:bCs/>
                <w:sz w:val="24"/>
                <w:szCs w:val="24"/>
              </w:rPr>
            </w:pPr>
          </w:p>
        </w:tc>
      </w:tr>
      <w:tr w14:paraId="16C6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65" w:type="dxa"/>
            <w:noWrap w:val="0"/>
            <w:vAlign w:val="center"/>
          </w:tcPr>
          <w:p w14:paraId="51D6B698">
            <w:pPr>
              <w:spacing w:line="360" w:lineRule="auto"/>
              <w:jc w:val="both"/>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eastAsia="zh-CN"/>
              </w:rPr>
              <w:t>账</w:t>
            </w:r>
            <w:r>
              <w:rPr>
                <w:rFonts w:hint="eastAsia" w:ascii="方正仿宋_GBK" w:hAnsi="方正仿宋_GBK" w:eastAsia="方正仿宋_GBK" w:cs="方正仿宋_GBK"/>
                <w:bCs/>
                <w:sz w:val="24"/>
                <w:szCs w:val="24"/>
              </w:rPr>
              <w:t xml:space="preserve">  号：</w:t>
            </w:r>
          </w:p>
        </w:tc>
        <w:tc>
          <w:tcPr>
            <w:tcW w:w="3765" w:type="dxa"/>
            <w:noWrap w:val="0"/>
            <w:vAlign w:val="center"/>
          </w:tcPr>
          <w:p w14:paraId="0DA08AFD">
            <w:pPr>
              <w:spacing w:line="360" w:lineRule="auto"/>
              <w:jc w:val="both"/>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50001314500050200153</w:t>
            </w:r>
          </w:p>
        </w:tc>
        <w:tc>
          <w:tcPr>
            <w:tcW w:w="1065" w:type="dxa"/>
            <w:noWrap w:val="0"/>
            <w:vAlign w:val="center"/>
          </w:tcPr>
          <w:p w14:paraId="6C7C7B43">
            <w:pPr>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lang w:eastAsia="zh-CN"/>
              </w:rPr>
              <w:t>账</w:t>
            </w:r>
            <w:r>
              <w:rPr>
                <w:rFonts w:hint="eastAsia" w:ascii="方正仿宋_GBK" w:hAnsi="方正仿宋_GBK" w:eastAsia="方正仿宋_GBK" w:cs="方正仿宋_GBK"/>
                <w:bCs/>
                <w:sz w:val="24"/>
                <w:szCs w:val="24"/>
              </w:rPr>
              <w:t xml:space="preserve">  号：</w:t>
            </w:r>
          </w:p>
        </w:tc>
        <w:tc>
          <w:tcPr>
            <w:tcW w:w="4145" w:type="dxa"/>
            <w:noWrap w:val="0"/>
            <w:vAlign w:val="center"/>
          </w:tcPr>
          <w:p w14:paraId="57977DC0">
            <w:pPr>
              <w:autoSpaceDN w:val="0"/>
              <w:spacing w:beforeAutospacing="1" w:afterAutospacing="1" w:line="360" w:lineRule="auto"/>
              <w:jc w:val="both"/>
              <w:rPr>
                <w:rFonts w:ascii="仿宋" w:hAnsi="仿宋" w:eastAsia="仿宋" w:cs="仿宋"/>
                <w:bCs/>
                <w:sz w:val="24"/>
                <w:szCs w:val="24"/>
              </w:rPr>
            </w:pPr>
          </w:p>
        </w:tc>
      </w:tr>
      <w:tr w14:paraId="41AF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65" w:type="dxa"/>
            <w:noWrap w:val="0"/>
            <w:vAlign w:val="center"/>
          </w:tcPr>
          <w:p w14:paraId="1D8BB1B6">
            <w:pPr>
              <w:jc w:val="both"/>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纳税人识别号</w:t>
            </w:r>
          </w:p>
        </w:tc>
        <w:tc>
          <w:tcPr>
            <w:tcW w:w="3765" w:type="dxa"/>
            <w:noWrap w:val="0"/>
            <w:vAlign w:val="center"/>
          </w:tcPr>
          <w:p w14:paraId="0B67EA62">
            <w:pPr>
              <w:jc w:val="both"/>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91500102778494910P</w:t>
            </w:r>
          </w:p>
        </w:tc>
        <w:tc>
          <w:tcPr>
            <w:tcW w:w="1065" w:type="dxa"/>
            <w:noWrap w:val="0"/>
            <w:vAlign w:val="center"/>
          </w:tcPr>
          <w:p w14:paraId="5A40CE33">
            <w:pPr>
              <w:jc w:val="both"/>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纳税人识别号</w:t>
            </w:r>
          </w:p>
        </w:tc>
        <w:tc>
          <w:tcPr>
            <w:tcW w:w="4145" w:type="dxa"/>
            <w:noWrap w:val="0"/>
            <w:vAlign w:val="center"/>
          </w:tcPr>
          <w:p w14:paraId="1F71FF75">
            <w:pPr>
              <w:jc w:val="both"/>
              <w:rPr>
                <w:rFonts w:ascii="仿宋" w:hAnsi="仿宋" w:eastAsia="仿宋" w:cs="仿宋"/>
                <w:bCs/>
                <w:sz w:val="24"/>
                <w:szCs w:val="24"/>
              </w:rPr>
            </w:pPr>
          </w:p>
        </w:tc>
      </w:tr>
    </w:tbl>
    <w:p w14:paraId="02CCD79D">
      <w:pPr>
        <w:spacing w:line="360" w:lineRule="auto"/>
        <w:rPr>
          <w:rFonts w:ascii="宋体" w:hAnsi="宋体"/>
          <w:color w:val="auto"/>
        </w:rPr>
      </w:pPr>
    </w:p>
    <w:p w14:paraId="3D5A109A">
      <w:pPr>
        <w:spacing w:line="360" w:lineRule="auto"/>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根据《中华人民共和国民法典》等相关的法律法规，甲乙双方本着自愿、平等、互惠、公平的原则就</w:t>
      </w:r>
      <w:r>
        <w:rPr>
          <w:rFonts w:hint="eastAsia" w:ascii="方正仿宋_GBK" w:hAnsi="方正仿宋_GBK" w:eastAsia="方正仿宋_GBK" w:cs="方正仿宋_GBK"/>
          <w:kern w:val="0"/>
          <w:sz w:val="28"/>
          <w:szCs w:val="28"/>
          <w:lang w:val="en-US" w:eastAsia="zh-CN"/>
        </w:rPr>
        <w:t>2025年</w:t>
      </w:r>
      <w:r>
        <w:rPr>
          <w:rFonts w:hint="eastAsia" w:ascii="方正仿宋_GBK" w:hAnsi="方正仿宋_GBK" w:eastAsia="方正仿宋_GBK" w:cs="方正仿宋_GBK"/>
          <w:kern w:val="0"/>
          <w:sz w:val="28"/>
          <w:szCs w:val="28"/>
        </w:rPr>
        <w:t>职工</w:t>
      </w:r>
      <w:r>
        <w:rPr>
          <w:rFonts w:hint="eastAsia" w:ascii="方正仿宋_GBK" w:hAnsi="方正仿宋_GBK" w:eastAsia="方正仿宋_GBK" w:cs="方正仿宋_GBK"/>
          <w:kern w:val="0"/>
          <w:sz w:val="28"/>
          <w:szCs w:val="28"/>
          <w:lang w:eastAsia="zh-CN"/>
        </w:rPr>
        <w:t>常规</w:t>
      </w:r>
      <w:r>
        <w:rPr>
          <w:rFonts w:hint="eastAsia" w:ascii="方正仿宋_GBK" w:hAnsi="方正仿宋_GBK" w:eastAsia="方正仿宋_GBK" w:cs="方正仿宋_GBK"/>
          <w:kern w:val="0"/>
          <w:sz w:val="28"/>
          <w:szCs w:val="28"/>
        </w:rPr>
        <w:t>健康体检服务等相关事宜经友好协商达成如下协议：</w:t>
      </w:r>
    </w:p>
    <w:p w14:paraId="51454ACE">
      <w:pPr>
        <w:spacing w:line="360" w:lineRule="auto"/>
        <w:ind w:firstLine="562" w:firstLineChars="20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一、体检时间</w:t>
      </w:r>
    </w:p>
    <w:p w14:paraId="41A873AE">
      <w:pPr>
        <w:spacing w:line="360" w:lineRule="auto"/>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具体体检时间为签订合同后，202</w:t>
      </w:r>
      <w:r>
        <w:rPr>
          <w:rFonts w:hint="eastAsia" w:ascii="方正仿宋_GBK" w:hAnsi="方正仿宋_GBK" w:eastAsia="方正仿宋_GBK" w:cs="方正仿宋_GBK"/>
          <w:kern w:val="0"/>
          <w:sz w:val="28"/>
          <w:szCs w:val="28"/>
          <w:lang w:val="en-US" w:eastAsia="zh-CN"/>
        </w:rPr>
        <w:t>5</w:t>
      </w:r>
      <w:r>
        <w:rPr>
          <w:rFonts w:hint="eastAsia" w:ascii="方正仿宋_GBK" w:hAnsi="方正仿宋_GBK" w:eastAsia="方正仿宋_GBK" w:cs="方正仿宋_GBK"/>
          <w:kern w:val="0"/>
          <w:sz w:val="28"/>
          <w:szCs w:val="28"/>
        </w:rPr>
        <w:t>年的体检服务于</w:t>
      </w:r>
      <w:r>
        <w:rPr>
          <w:rFonts w:hint="eastAsia" w:ascii="方正仿宋_GBK" w:hAnsi="方正仿宋_GBK" w:eastAsia="方正仿宋_GBK" w:cs="方正仿宋_GBK"/>
          <w:kern w:val="0"/>
          <w:sz w:val="28"/>
          <w:szCs w:val="28"/>
          <w:lang w:val="en-US" w:eastAsia="zh-CN"/>
        </w:rPr>
        <w:t>2025年12</w:t>
      </w:r>
      <w:r>
        <w:rPr>
          <w:rFonts w:hint="eastAsia" w:ascii="方正仿宋_GBK" w:hAnsi="方正仿宋_GBK" w:eastAsia="方正仿宋_GBK" w:cs="方正仿宋_GBK"/>
          <w:kern w:val="0"/>
          <w:sz w:val="28"/>
          <w:szCs w:val="28"/>
        </w:rPr>
        <w:t>月</w:t>
      </w:r>
      <w:r>
        <w:rPr>
          <w:rFonts w:hint="eastAsia" w:ascii="方正仿宋_GBK" w:hAnsi="方正仿宋_GBK" w:eastAsia="方正仿宋_GBK" w:cs="方正仿宋_GBK"/>
          <w:kern w:val="0"/>
          <w:sz w:val="28"/>
          <w:szCs w:val="28"/>
          <w:lang w:val="en-US" w:eastAsia="zh-CN"/>
        </w:rPr>
        <w:t>31</w:t>
      </w:r>
      <w:r>
        <w:rPr>
          <w:rFonts w:hint="eastAsia" w:ascii="方正仿宋_GBK" w:hAnsi="方正仿宋_GBK" w:eastAsia="方正仿宋_GBK" w:cs="方正仿宋_GBK"/>
          <w:kern w:val="0"/>
          <w:sz w:val="28"/>
          <w:szCs w:val="28"/>
        </w:rPr>
        <w:t>日前完成，因特殊情况或不可抗力因素时间顺延。</w:t>
      </w:r>
    </w:p>
    <w:p w14:paraId="1CF4AAAA">
      <w:pPr>
        <w:spacing w:line="360" w:lineRule="auto"/>
        <w:ind w:firstLine="562" w:firstLineChars="20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二、体检服务内容</w:t>
      </w:r>
    </w:p>
    <w:p w14:paraId="3BC27C14">
      <w:pPr>
        <w:spacing w:line="360" w:lineRule="auto"/>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本次</w:t>
      </w:r>
      <w:r>
        <w:rPr>
          <w:rFonts w:hint="eastAsia" w:ascii="方正仿宋_GBK" w:hAnsi="方正仿宋_GBK" w:eastAsia="方正仿宋_GBK" w:cs="方正仿宋_GBK"/>
          <w:kern w:val="0"/>
          <w:sz w:val="28"/>
          <w:szCs w:val="28"/>
          <w:lang w:eastAsia="zh-CN"/>
        </w:rPr>
        <w:t>常规健康体检暂定</w:t>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kern w:val="0"/>
          <w:sz w:val="28"/>
          <w:szCs w:val="28"/>
          <w:u w:val="none"/>
        </w:rPr>
        <w:t>元/人</w:t>
      </w:r>
      <w:r>
        <w:rPr>
          <w:rFonts w:hint="eastAsia" w:ascii="方正仿宋_GBK" w:hAnsi="方正仿宋_GBK" w:eastAsia="方正仿宋_GBK" w:cs="方正仿宋_GBK"/>
          <w:kern w:val="0"/>
          <w:sz w:val="28"/>
          <w:szCs w:val="28"/>
        </w:rPr>
        <w:t>，人数约：</w:t>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kern w:val="0"/>
          <w:sz w:val="28"/>
          <w:szCs w:val="28"/>
          <w:u w:val="none"/>
        </w:rPr>
        <w:t>人</w:t>
      </w:r>
      <w:r>
        <w:rPr>
          <w:rFonts w:hint="eastAsia" w:ascii="方正仿宋_GBK" w:hAnsi="方正仿宋_GBK" w:eastAsia="方正仿宋_GBK" w:cs="方正仿宋_GBK"/>
          <w:kern w:val="0"/>
          <w:sz w:val="28"/>
          <w:szCs w:val="28"/>
        </w:rPr>
        <w:t>；金额约为：</w:t>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kern w:val="0"/>
          <w:sz w:val="28"/>
          <w:szCs w:val="28"/>
          <w:u w:val="none"/>
        </w:rPr>
        <w:t>元</w:t>
      </w:r>
      <w:r>
        <w:rPr>
          <w:rFonts w:hint="eastAsia" w:ascii="方正仿宋_GBK" w:hAnsi="方正仿宋_GBK" w:eastAsia="方正仿宋_GBK" w:cs="方正仿宋_GBK"/>
          <w:kern w:val="0"/>
          <w:sz w:val="28"/>
          <w:szCs w:val="28"/>
        </w:rPr>
        <w:t>。最终体检费用以实际体检人数据实结算（</w:t>
      </w:r>
      <w:r>
        <w:rPr>
          <w:rFonts w:hint="eastAsia" w:ascii="方正仿宋_GBK" w:hAnsi="方正仿宋_GBK" w:eastAsia="方正仿宋_GBK" w:cs="方正仿宋_GBK"/>
          <w:kern w:val="0"/>
          <w:sz w:val="28"/>
          <w:szCs w:val="28"/>
          <w:lang w:eastAsia="zh-CN"/>
        </w:rPr>
        <w:t>职工自愿</w:t>
      </w:r>
      <w:r>
        <w:rPr>
          <w:rFonts w:hint="eastAsia" w:ascii="方正仿宋_GBK" w:hAnsi="方正仿宋_GBK" w:eastAsia="方正仿宋_GBK" w:cs="方正仿宋_GBK"/>
          <w:kern w:val="0"/>
          <w:sz w:val="28"/>
          <w:szCs w:val="28"/>
        </w:rPr>
        <w:t>放弃项目予以减除后结算，结算金额保留两位小数点</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rPr>
        <w:t>。</w:t>
      </w:r>
    </w:p>
    <w:p w14:paraId="07BC40E9">
      <w:pPr>
        <w:spacing w:line="360" w:lineRule="auto"/>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（一）</w:t>
      </w:r>
      <w:r>
        <w:rPr>
          <w:rFonts w:hint="eastAsia" w:ascii="方正仿宋_GBK" w:hAnsi="方正仿宋_GBK" w:eastAsia="方正仿宋_GBK" w:cs="方正仿宋_GBK"/>
          <w:kern w:val="0"/>
          <w:sz w:val="28"/>
          <w:szCs w:val="28"/>
        </w:rPr>
        <w:t>上述单价为甲方职工体检的封顶价。如甲方职工放弃其中部分体检项目，则按折后价单项价格减除，减除后按实际价格据实结算。</w:t>
      </w:r>
    </w:p>
    <w:p w14:paraId="7D7B0891">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（二）甲方职工可在个人费用标准内选择体检项目（暂定必检项目为：尿常规、血常规、</w:t>
      </w:r>
      <w:r>
        <w:rPr>
          <w:rFonts w:hint="default" w:ascii="方正仿宋_GBK" w:hAnsi="方正仿宋_GBK" w:eastAsia="方正仿宋_GBK" w:cs="方正仿宋_GBK"/>
          <w:kern w:val="0"/>
          <w:sz w:val="28"/>
          <w:szCs w:val="28"/>
          <w:lang w:val="en-US" w:eastAsia="zh-CN"/>
        </w:rPr>
        <w:t>肝功</w:t>
      </w:r>
      <w:r>
        <w:rPr>
          <w:rFonts w:hint="eastAsia" w:ascii="方正仿宋_GBK" w:hAnsi="方正仿宋_GBK" w:eastAsia="方正仿宋_GBK" w:cs="方正仿宋_GBK"/>
          <w:kern w:val="0"/>
          <w:sz w:val="28"/>
          <w:szCs w:val="28"/>
          <w:lang w:val="en-US" w:eastAsia="zh-CN"/>
        </w:rPr>
        <w:t>、肾功，其余项目自选），套餐标准为：单人单次体检标准暂定为</w:t>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kern w:val="0"/>
          <w:sz w:val="28"/>
          <w:szCs w:val="28"/>
          <w:lang w:val="en-US" w:eastAsia="zh-CN"/>
        </w:rPr>
        <w:t>元（以实际签订的合同为准）。若在“职工健康体检项目限价表”项目范围外选择替换项目，按照承诺的折扣率计算，超过费用标准的部分，由员工自行支付。</w:t>
      </w:r>
    </w:p>
    <w:p w14:paraId="6D280572">
      <w:pPr>
        <w:spacing w:line="360" w:lineRule="auto"/>
        <w:ind w:firstLine="562" w:firstLineChars="20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三、甲、乙双方的权利和义务</w:t>
      </w:r>
    </w:p>
    <w:p w14:paraId="5CBD2E09">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（一）甲方的权利义务</w:t>
      </w:r>
    </w:p>
    <w:p w14:paraId="3E8F8F90">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1.甲方向乙方提供体检人员名单（姓名、性别、岗位、身份证号、手机号码），在验收职工健康体检报告时，甲方应及时验收查看及清点职工本人要求出具的体检纸质报告。</w:t>
      </w:r>
    </w:p>
    <w:p w14:paraId="75F63CE9">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2.甲方在职工健康体检全部完成，乙方将体检报告全部送达后，且乙方按照协议约定达到服务标准，应保证款项按照协议约定及时支付。</w:t>
      </w:r>
    </w:p>
    <w:p w14:paraId="54A2C06A">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（二）乙方的权利和义务</w:t>
      </w:r>
    </w:p>
    <w:p w14:paraId="78694BFF">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1.乙方应按照协议约定的要求做好职工健康体检服务工作。</w:t>
      </w:r>
    </w:p>
    <w:p w14:paraId="06D53F80">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2.乙方在执行本协议中应无条件接受甲方的监督和管理工作。</w:t>
      </w:r>
    </w:p>
    <w:p w14:paraId="64C741DB">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3.乙方应认真履行比选文件中服务承诺以及其他承诺。</w:t>
      </w:r>
    </w:p>
    <w:p w14:paraId="71D3B052">
      <w:pPr>
        <w:spacing w:line="360" w:lineRule="auto"/>
        <w:ind w:firstLine="562" w:firstLineChars="200"/>
        <w:rPr>
          <w:rFonts w:hint="eastAsia"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四、服务承诺</w:t>
      </w:r>
    </w:p>
    <w:p w14:paraId="70AD059E">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乙方需按照比选文件要求及服务承诺做好售后服务工作。</w:t>
      </w:r>
    </w:p>
    <w:p w14:paraId="22B8B7AD">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（一）乙方负责对甲方体检人员进行健康检查，对检查结果进行综合评价，提供专家结论和建议，个别异常检查结果应及时通知本人或单位。</w:t>
      </w:r>
    </w:p>
    <w:p w14:paraId="314BA2F1">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二）乙方负责对体检人员建立健康档案（电子版），五年内不得清除，甲方参检人员体检结束后，乙方将体检报告（纸质、电子档）按协议约定送到指定地点交甲方签收，电子档交甲方存档。双方验收签字后视为职工健康体检工作完成。</w:t>
      </w:r>
    </w:p>
    <w:p w14:paraId="568D4E68">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（三）甲方职工体检加项按甲方享受的折扣支付体检费用。</w:t>
      </w:r>
    </w:p>
    <w:p w14:paraId="06CD7C06">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（四）乙方在体检过程中知悉的甲方员工资料（包括但不限于姓名、年龄、体检指标、健康状况等），乙方负有保密义务，并且这种保密义务不受时间限制。</w:t>
      </w:r>
    </w:p>
    <w:p w14:paraId="3745112E">
      <w:pPr>
        <w:spacing w:line="360" w:lineRule="auto"/>
        <w:ind w:firstLine="562" w:firstLineChars="200"/>
        <w:rPr>
          <w:rFonts w:hint="eastAsia"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五、结算方式</w:t>
      </w:r>
    </w:p>
    <w:p w14:paraId="1E4F67E0">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甲方与乙方签订协议后，乙方在服务起止期内向甲方职工提供体检服务并递交体检报告。甲方在收到全部体检报告及合法票据后的20日内，按实际体检人数及实际体检费用结算。</w:t>
      </w:r>
    </w:p>
    <w:p w14:paraId="623293C2">
      <w:pPr>
        <w:spacing w:line="360" w:lineRule="auto"/>
        <w:ind w:firstLine="562"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b/>
          <w:bCs/>
          <w:kern w:val="0"/>
          <w:sz w:val="28"/>
          <w:szCs w:val="28"/>
          <w:lang w:val="en-US" w:eastAsia="zh-CN"/>
        </w:rPr>
        <w:t xml:space="preserve">六、违约责任  </w:t>
      </w:r>
      <w:r>
        <w:rPr>
          <w:rFonts w:hint="eastAsia" w:ascii="方正仿宋_GBK" w:hAnsi="方正仿宋_GBK" w:eastAsia="方正仿宋_GBK" w:cs="方正仿宋_GBK"/>
          <w:kern w:val="0"/>
          <w:sz w:val="28"/>
          <w:szCs w:val="28"/>
          <w:lang w:val="en-US" w:eastAsia="zh-CN"/>
        </w:rPr>
        <w:t xml:space="preserve">        </w:t>
      </w:r>
    </w:p>
    <w:p w14:paraId="3D37FEA5">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（一）因乙方原因未在协议规定的时间内完成甲方职工健康体检工作，每延期一日，应向甲方支付合同款项0.05%作为违约金。若由此造成甲方损失，甲方有权要求乙方额外予以赔偿。</w:t>
      </w:r>
    </w:p>
    <w:p w14:paraId="7C72F899">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（二）由甲方原因造成乙方不能按时完成体检工作或不能按时递交职工健康体检报告，乙方不承担责任。</w:t>
      </w:r>
    </w:p>
    <w:p w14:paraId="5B105482">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（三）经甲乙双方协商同意延期体检、延期递交体检报告、延期付款及双方许可的其他情况互不承担违约责任。</w:t>
      </w:r>
    </w:p>
    <w:p w14:paraId="421CD96D">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（四）乙方未按比选文件中承诺的售后服务内容，每缺失一项扣1000元，最高不超过应付款的5%。</w:t>
      </w:r>
    </w:p>
    <w:p w14:paraId="190CB566">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（五）因乙方体检设备或人员操作不当等原因造成甲方参检人员人身损害，由乙方承担相应的法律责任。</w:t>
      </w:r>
    </w:p>
    <w:p w14:paraId="3600BCD9">
      <w:pPr>
        <w:spacing w:line="360" w:lineRule="auto"/>
        <w:ind w:firstLine="562" w:firstLineChars="200"/>
        <w:rPr>
          <w:rFonts w:hint="eastAsia"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七、争议解决条款</w:t>
      </w:r>
    </w:p>
    <w:p w14:paraId="1A9F12D5">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双方在履行合同过程中产生纠纷应协商解决，协商不成的，双方可向甲方所在地有管辖权的法院诉讼解决。因诉讼发生的一切费用（包括但不限于诉讼费、律师费、执行费、处置费等及其有关的费用）由败诉方承担。</w:t>
      </w:r>
    </w:p>
    <w:p w14:paraId="60FDFC7F">
      <w:pPr>
        <w:spacing w:line="360" w:lineRule="auto"/>
        <w:ind w:firstLine="562" w:firstLineChars="200"/>
        <w:rPr>
          <w:rFonts w:hint="eastAsia"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八、本协议解除条件</w:t>
      </w:r>
    </w:p>
    <w:p w14:paraId="71102931">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本协议解除条件：按照《中华人民共和国民法典》相关条款执行。</w:t>
      </w:r>
    </w:p>
    <w:p w14:paraId="21E44EAF">
      <w:pPr>
        <w:numPr>
          <w:ilvl w:val="0"/>
          <w:numId w:val="0"/>
        </w:numPr>
        <w:spacing w:line="360" w:lineRule="auto"/>
        <w:ind w:leftChars="0" w:firstLine="562" w:firstLineChars="200"/>
        <w:jc w:val="left"/>
        <w:outlineLvl w:val="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kern w:val="0"/>
          <w:sz w:val="28"/>
          <w:szCs w:val="28"/>
          <w:lang w:eastAsia="zh-CN"/>
        </w:rPr>
        <w:t>九、</w:t>
      </w:r>
      <w:r>
        <w:rPr>
          <w:rFonts w:hint="eastAsia" w:ascii="方正仿宋_GBK" w:hAnsi="方正仿宋_GBK" w:eastAsia="方正仿宋_GBK" w:cs="方正仿宋_GBK"/>
          <w:b/>
          <w:kern w:val="0"/>
          <w:sz w:val="28"/>
          <w:szCs w:val="28"/>
        </w:rPr>
        <w:t>附则</w:t>
      </w:r>
    </w:p>
    <w:p w14:paraId="709AE9C9">
      <w:pPr>
        <w:spacing w:line="360" w:lineRule="auto"/>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（一）本协议约定的体检价格和内容等被视为商业机密，甲、乙双方均有义务予以保密直至本协议终止后两年。如有一方违反保密义务，给对方造成损失的，违约方应赔偿相应损失。</w:t>
      </w:r>
    </w:p>
    <w:p w14:paraId="40B714F3">
      <w:pPr>
        <w:spacing w:line="360" w:lineRule="auto"/>
        <w:ind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0"/>
          <w:sz w:val="28"/>
          <w:szCs w:val="28"/>
          <w:lang w:val="en-US" w:eastAsia="zh-CN"/>
        </w:rPr>
        <w:t>（二）本协议未尽事宜，双方友好协商解决，经双方同意的补充协议条款、附件或经双方授权代表人签字并加盖公章的函件视为本协议的一部分，具有同等的法律效力。</w:t>
      </w:r>
    </w:p>
    <w:p w14:paraId="58A27744">
      <w:pPr>
        <w:numPr>
          <w:ilvl w:val="0"/>
          <w:numId w:val="0"/>
        </w:numPr>
        <w:spacing w:line="360" w:lineRule="auto"/>
        <w:ind w:leftChars="0" w:firstLine="560" w:firstLineChars="200"/>
        <w:jc w:val="both"/>
        <w:outlineLvl w:val="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（三）本协议一式肆份，甲乙双方各执贰份，本协议经甲乙双方盖章后生效。</w:t>
      </w:r>
    </w:p>
    <w:p w14:paraId="182C3008">
      <w:pPr>
        <w:pStyle w:val="19"/>
        <w:numPr>
          <w:ilvl w:val="0"/>
          <w:numId w:val="0"/>
        </w:numPr>
        <w:autoSpaceDE w:val="0"/>
        <w:autoSpaceDN w:val="0"/>
        <w:adjustRightInd w:val="0"/>
        <w:spacing w:line="360" w:lineRule="auto"/>
        <w:ind w:leftChars="0" w:firstLine="560" w:firstLineChars="200"/>
        <w:outlineLvl w:val="1"/>
        <w:rPr>
          <w:rFonts w:hint="eastAsia"/>
          <w:lang w:val="en-US" w:eastAsia="zh-CN"/>
        </w:rPr>
      </w:pPr>
      <w:r>
        <w:rPr>
          <w:rFonts w:hint="eastAsia" w:ascii="方正仿宋_GBK" w:hAnsi="方正仿宋_GBK" w:eastAsia="方正仿宋_GBK" w:cs="方正仿宋_GBK"/>
          <w:color w:val="000000"/>
          <w:kern w:val="0"/>
          <w:sz w:val="28"/>
          <w:szCs w:val="28"/>
          <w:lang w:eastAsia="zh-CN"/>
        </w:rPr>
        <w:t>（备注：最终协议的具体条款及内容，均以双方实际签署的协议文本为准）</w:t>
      </w:r>
    </w:p>
    <w:p w14:paraId="45F4B813">
      <w:pPr>
        <w:widowControl/>
        <w:spacing w:line="360" w:lineRule="auto"/>
        <w:jc w:val="left"/>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b/>
          <w:sz w:val="28"/>
          <w:szCs w:val="28"/>
        </w:rPr>
        <w:t>甲</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方：</w:t>
      </w:r>
      <w:r>
        <w:rPr>
          <w:rFonts w:hint="eastAsia" w:ascii="方正仿宋_GBK" w:hAnsi="方正仿宋_GBK" w:eastAsia="方正仿宋_GBK" w:cs="方正仿宋_GBK"/>
          <w:b/>
          <w:sz w:val="28"/>
          <w:szCs w:val="28"/>
          <w:lang w:val="en-US" w:eastAsia="zh-CN"/>
        </w:rPr>
        <w:t xml:space="preserve">                                     乙  方：</w:t>
      </w:r>
    </w:p>
    <w:p w14:paraId="00E7A875">
      <w:pPr>
        <w:spacing w:line="360" w:lineRule="auto"/>
        <w:ind w:left="4006" w:hanging="5341" w:hangingChars="1900"/>
        <w:rPr>
          <w:rFonts w:hint="default" w:ascii="方正仿宋_GBK" w:hAnsi="方正仿宋_GBK" w:eastAsia="方正仿宋_GBK" w:cs="方正仿宋_GBK"/>
          <w:b/>
          <w:sz w:val="28"/>
          <w:szCs w:val="28"/>
          <w:lang w:val="en-US" w:eastAsia="zh-CN"/>
        </w:rPr>
      </w:pPr>
      <w:r>
        <w:rPr>
          <w:rFonts w:hint="eastAsia" w:ascii="方正仿宋_GBK" w:hAnsi="方正仿宋_GBK" w:eastAsia="方正仿宋_GBK" w:cs="方正仿宋_GBK"/>
          <w:b/>
          <w:sz w:val="28"/>
          <w:szCs w:val="28"/>
          <w:lang w:eastAsia="zh-CN"/>
        </w:rPr>
        <w:t>（签章）</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lang w:eastAsia="zh-CN"/>
        </w:rPr>
        <w:t>（签章）</w:t>
      </w:r>
      <w:r>
        <w:rPr>
          <w:rFonts w:hint="eastAsia" w:ascii="方正仿宋_GBK" w:hAnsi="方正仿宋_GBK" w:eastAsia="方正仿宋_GBK" w:cs="方正仿宋_GBK"/>
          <w:b/>
          <w:sz w:val="28"/>
          <w:szCs w:val="28"/>
          <w:lang w:val="en-US" w:eastAsia="zh-CN"/>
        </w:rPr>
        <w:t xml:space="preserve">    </w:t>
      </w:r>
    </w:p>
    <w:p w14:paraId="082FE110">
      <w:pPr>
        <w:spacing w:line="360" w:lineRule="auto"/>
        <w:ind w:left="4578" w:hanging="5341" w:hangingChars="190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法定代表人：</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法定代表人：</w:t>
      </w:r>
    </w:p>
    <w:p w14:paraId="6436664C">
      <w:pPr>
        <w:spacing w:line="360" w:lineRule="auto"/>
        <w:ind w:left="4578" w:hanging="5341" w:hangingChars="1900"/>
        <w:rPr>
          <w:rFonts w:hint="eastAsia" w:ascii="方正仿宋_GBK" w:hAnsi="方正仿宋_GBK" w:eastAsia="方正仿宋_GBK" w:cs="方正仿宋_GBK"/>
          <w:b/>
          <w:sz w:val="28"/>
          <w:szCs w:val="28"/>
          <w:lang w:eastAsia="zh-CN"/>
        </w:rPr>
      </w:pPr>
      <w:r>
        <w:rPr>
          <w:rFonts w:hint="eastAsia" w:ascii="方正仿宋_GBK" w:hAnsi="方正仿宋_GBK" w:eastAsia="方正仿宋_GBK" w:cs="方正仿宋_GBK"/>
          <w:b/>
          <w:sz w:val="28"/>
          <w:szCs w:val="28"/>
          <w:lang w:eastAsia="zh-CN"/>
        </w:rPr>
        <w:t>或委托代表（签字）</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lang w:eastAsia="zh-CN"/>
        </w:rPr>
        <w:t>或委托代表（签字）</w:t>
      </w:r>
    </w:p>
    <w:p w14:paraId="26B796DF">
      <w:pPr>
        <w:pStyle w:val="18"/>
        <w:numPr>
          <w:ilvl w:val="0"/>
          <w:numId w:val="0"/>
        </w:numPr>
        <w:jc w:val="both"/>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日期： 年  月  日</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日期： 年  月  日</w:t>
      </w:r>
    </w:p>
    <w:p w14:paraId="26BC4309">
      <w:pPr>
        <w:pStyle w:val="18"/>
        <w:numPr>
          <w:ilvl w:val="0"/>
          <w:numId w:val="0"/>
        </w:numPr>
        <w:jc w:val="both"/>
        <w:rPr>
          <w:rFonts w:hint="eastAsia" w:ascii="方正仿宋_GBK" w:hAnsi="方正仿宋_GBK" w:eastAsia="方正仿宋_GBK" w:cs="方正仿宋_GBK"/>
          <w:b/>
          <w:sz w:val="28"/>
          <w:szCs w:val="28"/>
          <w:lang w:val="en-US" w:eastAsia="zh-CN"/>
        </w:rPr>
      </w:pPr>
    </w:p>
    <w:p w14:paraId="18D73589">
      <w:pPr>
        <w:pStyle w:val="18"/>
        <w:numPr>
          <w:ilvl w:val="0"/>
          <w:numId w:val="0"/>
        </w:numPr>
        <w:jc w:val="both"/>
        <w:rPr>
          <w:rFonts w:hint="eastAsia" w:ascii="方正仿宋_GBK" w:hAnsi="方正仿宋_GBK" w:eastAsia="方正仿宋_GBK" w:cs="方正仿宋_GBK"/>
          <w:b/>
          <w:sz w:val="28"/>
          <w:szCs w:val="28"/>
          <w:lang w:val="en-US" w:eastAsia="zh-CN"/>
        </w:rPr>
      </w:pPr>
    </w:p>
    <w:p w14:paraId="2D0E8CC0">
      <w:pPr>
        <w:pStyle w:val="18"/>
        <w:numPr>
          <w:ilvl w:val="0"/>
          <w:numId w:val="0"/>
        </w:numPr>
        <w:jc w:val="both"/>
        <w:rPr>
          <w:rFonts w:hint="eastAsia" w:ascii="方正仿宋_GBK" w:hAnsi="方正仿宋_GBK" w:eastAsia="方正仿宋_GBK" w:cs="方正仿宋_GBK"/>
          <w:b/>
          <w:sz w:val="28"/>
          <w:szCs w:val="28"/>
          <w:lang w:val="en-US" w:eastAsia="zh-CN"/>
        </w:rPr>
      </w:pPr>
    </w:p>
    <w:p w14:paraId="2DDBE2EA">
      <w:pPr>
        <w:pStyle w:val="18"/>
        <w:numPr>
          <w:ilvl w:val="0"/>
          <w:numId w:val="0"/>
        </w:numPr>
        <w:spacing w:beforeLines="0" w:afterLines="0" w:line="240" w:lineRule="auto"/>
        <w:jc w:val="center"/>
        <w:rPr>
          <w:rFonts w:hint="eastAsia" w:hAnsi="宋体" w:eastAsia="方正黑体_GBK" w:cs="宋体"/>
          <w:color w:val="auto"/>
          <w:sz w:val="36"/>
          <w:szCs w:val="36"/>
          <w:lang w:val="en-US" w:eastAsia="zh-CN"/>
        </w:rPr>
      </w:pPr>
      <w:bookmarkStart w:id="1" w:name="_Toc25308"/>
      <w:r>
        <w:rPr>
          <w:rFonts w:hint="eastAsia" w:eastAsia="方正黑体_GBK" w:cs="宋体"/>
          <w:color w:val="auto"/>
          <w:sz w:val="36"/>
          <w:szCs w:val="36"/>
          <w:lang w:val="en-US" w:eastAsia="zh-CN"/>
        </w:rPr>
        <w:t>第六章</w:t>
      </w:r>
      <w:r>
        <w:rPr>
          <w:rFonts w:hint="eastAsia" w:hAnsi="宋体" w:eastAsia="方正黑体_GBK" w:cs="宋体"/>
          <w:color w:val="auto"/>
          <w:sz w:val="36"/>
          <w:szCs w:val="36"/>
          <w:lang w:val="en-US" w:eastAsia="zh-CN"/>
        </w:rPr>
        <w:t>　参选文件格式</w:t>
      </w:r>
      <w:bookmarkEnd w:id="1"/>
    </w:p>
    <w:p w14:paraId="7F2CEF08">
      <w:pPr>
        <w:jc w:val="both"/>
        <w:rPr>
          <w:rFonts w:ascii="宋体"/>
          <w:b/>
          <w:color w:val="auto"/>
          <w:szCs w:val="21"/>
        </w:rPr>
      </w:pPr>
    </w:p>
    <w:p w14:paraId="66EC08FF">
      <w:pPr>
        <w:ind w:firstLine="422"/>
        <w:jc w:val="center"/>
        <w:rPr>
          <w:rFonts w:ascii="宋体"/>
          <w:b/>
          <w:color w:val="auto"/>
          <w:szCs w:val="21"/>
        </w:rPr>
      </w:pPr>
    </w:p>
    <w:p w14:paraId="1AE0CC11">
      <w:pPr>
        <w:spacing w:line="500" w:lineRule="exact"/>
        <w:ind w:firstLine="720" w:firstLineChars="200"/>
        <w:jc w:val="center"/>
        <w:rPr>
          <w:rFonts w:hint="eastAsia" w:eastAsia="方正黑体_GBK" w:cs="Times New Roman"/>
          <w:color w:val="auto"/>
          <w:sz w:val="36"/>
          <w:szCs w:val="36"/>
          <w:lang w:val="en-US" w:eastAsia="zh-CN"/>
        </w:rPr>
      </w:pPr>
      <w:r>
        <w:rPr>
          <w:rFonts w:hint="eastAsia" w:eastAsia="方正黑体_GBK" w:cs="Times New Roman"/>
          <w:color w:val="auto"/>
          <w:sz w:val="36"/>
          <w:szCs w:val="36"/>
          <w:lang w:val="en-US" w:eastAsia="zh-CN"/>
        </w:rPr>
        <w:t>目    录</w:t>
      </w:r>
    </w:p>
    <w:p w14:paraId="502A7F58">
      <w:pPr>
        <w:spacing w:line="500" w:lineRule="exact"/>
        <w:ind w:firstLine="720" w:firstLineChars="200"/>
        <w:jc w:val="center"/>
        <w:rPr>
          <w:rFonts w:hint="eastAsia" w:eastAsia="方正黑体_GBK" w:cs="Times New Roman"/>
          <w:color w:val="auto"/>
          <w:sz w:val="36"/>
          <w:szCs w:val="36"/>
        </w:rPr>
      </w:pPr>
    </w:p>
    <w:p w14:paraId="0074F44E">
      <w:pPr>
        <w:spacing w:line="500" w:lineRule="exact"/>
        <w:ind w:firstLine="560" w:firstLineChars="200"/>
        <w:jc w:val="left"/>
        <w:rPr>
          <w:rFonts w:hint="eastAsia" w:eastAsia="方正黑体_GBK" w:cs="Times New Roman"/>
          <w:color w:val="auto"/>
          <w:sz w:val="28"/>
          <w:szCs w:val="28"/>
          <w:lang w:val="en-US" w:eastAsia="zh-CN"/>
        </w:rPr>
      </w:pPr>
      <w:r>
        <w:rPr>
          <w:rFonts w:hint="eastAsia" w:eastAsia="方正黑体_GBK" w:cs="Times New Roman"/>
          <w:color w:val="auto"/>
          <w:sz w:val="28"/>
          <w:szCs w:val="28"/>
          <w:lang w:val="en-US" w:eastAsia="zh-CN"/>
        </w:rPr>
        <w:t>一、职工常规健康体检项目报价明细表</w:t>
      </w:r>
    </w:p>
    <w:p w14:paraId="2D889E24">
      <w:pPr>
        <w:spacing w:line="500" w:lineRule="exact"/>
        <w:ind w:firstLine="560" w:firstLineChars="200"/>
        <w:jc w:val="left"/>
        <w:rPr>
          <w:rFonts w:hint="eastAsia" w:eastAsia="方正黑体_GBK" w:cs="Times New Roman"/>
          <w:color w:val="auto"/>
          <w:sz w:val="28"/>
          <w:szCs w:val="28"/>
          <w:lang w:val="en-US" w:eastAsia="zh-CN"/>
        </w:rPr>
      </w:pPr>
      <w:r>
        <w:rPr>
          <w:rFonts w:hint="eastAsia" w:eastAsia="方正黑体_GBK" w:cs="Times New Roman"/>
          <w:color w:val="auto"/>
          <w:sz w:val="28"/>
          <w:szCs w:val="28"/>
          <w:lang w:val="en-US" w:eastAsia="zh-CN"/>
        </w:rPr>
        <w:t>二、法定代表人身份证明及授权委托书</w:t>
      </w:r>
    </w:p>
    <w:p w14:paraId="79B1AE2C">
      <w:pPr>
        <w:spacing w:line="500" w:lineRule="exact"/>
        <w:ind w:firstLine="560" w:firstLineChars="200"/>
        <w:jc w:val="left"/>
        <w:rPr>
          <w:rFonts w:hint="eastAsia" w:eastAsia="方正黑体_GBK" w:cs="Times New Roman"/>
          <w:color w:val="auto"/>
          <w:sz w:val="28"/>
          <w:szCs w:val="28"/>
          <w:lang w:val="en-US" w:eastAsia="zh-CN"/>
        </w:rPr>
      </w:pPr>
      <w:r>
        <w:rPr>
          <w:rFonts w:hint="eastAsia" w:eastAsia="方正黑体_GBK" w:cs="Times New Roman"/>
          <w:color w:val="auto"/>
          <w:sz w:val="28"/>
          <w:szCs w:val="28"/>
          <w:lang w:val="en-US" w:eastAsia="zh-CN"/>
        </w:rPr>
        <w:t>三、资格审查资料</w:t>
      </w:r>
    </w:p>
    <w:p w14:paraId="5E4E03F0">
      <w:pPr>
        <w:spacing w:line="500" w:lineRule="exact"/>
        <w:ind w:firstLine="560" w:firstLineChars="200"/>
        <w:jc w:val="left"/>
        <w:rPr>
          <w:rFonts w:hint="eastAsia" w:eastAsia="方正黑体_GBK" w:cs="Times New Roman"/>
          <w:color w:val="auto"/>
          <w:sz w:val="28"/>
          <w:szCs w:val="28"/>
          <w:lang w:val="en-US" w:eastAsia="zh-CN"/>
        </w:rPr>
      </w:pPr>
      <w:r>
        <w:rPr>
          <w:rFonts w:hint="eastAsia" w:eastAsia="方正黑体_GBK" w:cs="Times New Roman"/>
          <w:color w:val="auto"/>
          <w:sz w:val="28"/>
          <w:szCs w:val="28"/>
          <w:lang w:val="en-US" w:eastAsia="zh-CN"/>
        </w:rPr>
        <w:t>四、信誉声明</w:t>
      </w:r>
    </w:p>
    <w:p w14:paraId="023BAD01">
      <w:pPr>
        <w:spacing w:line="500" w:lineRule="exact"/>
        <w:ind w:firstLine="560" w:firstLineChars="200"/>
        <w:jc w:val="left"/>
        <w:rPr>
          <w:rFonts w:hint="eastAsia" w:eastAsia="方正黑体_GBK" w:cs="Times New Roman"/>
          <w:color w:val="auto"/>
          <w:sz w:val="28"/>
          <w:szCs w:val="28"/>
          <w:lang w:val="en-US" w:eastAsia="zh-CN"/>
        </w:rPr>
      </w:pPr>
      <w:r>
        <w:rPr>
          <w:rFonts w:hint="eastAsia" w:eastAsia="方正黑体_GBK" w:cs="Times New Roman"/>
          <w:color w:val="auto"/>
          <w:sz w:val="28"/>
          <w:szCs w:val="28"/>
          <w:lang w:val="en-US" w:eastAsia="zh-CN"/>
        </w:rPr>
        <w:t>五、服务方案</w:t>
      </w:r>
    </w:p>
    <w:p w14:paraId="2CEF385A">
      <w:pPr>
        <w:spacing w:line="500" w:lineRule="exact"/>
        <w:ind w:firstLine="560" w:firstLineChars="200"/>
        <w:jc w:val="left"/>
        <w:rPr>
          <w:rFonts w:hint="eastAsia" w:eastAsia="方正黑体_GBK" w:cs="Times New Roman"/>
          <w:color w:val="auto"/>
          <w:sz w:val="28"/>
          <w:szCs w:val="28"/>
          <w:lang w:val="en-US" w:eastAsia="zh-CN"/>
        </w:rPr>
      </w:pPr>
      <w:r>
        <w:rPr>
          <w:rFonts w:hint="eastAsia" w:eastAsia="方正黑体_GBK" w:cs="Times New Roman"/>
          <w:color w:val="auto"/>
          <w:sz w:val="28"/>
          <w:szCs w:val="28"/>
          <w:lang w:val="en-US" w:eastAsia="zh-CN"/>
        </w:rPr>
        <w:t>六、其他资料</w:t>
      </w:r>
    </w:p>
    <w:p w14:paraId="13CED845">
      <w:pPr>
        <w:pStyle w:val="23"/>
        <w:tabs>
          <w:tab w:val="left" w:pos="525"/>
        </w:tabs>
        <w:spacing w:after="120" w:afterLines="50" w:line="360" w:lineRule="auto"/>
        <w:ind w:firstLine="400"/>
        <w:rPr>
          <w:rFonts w:hint="eastAsia" w:ascii="方正仿宋_GBK" w:hAnsi="方正仿宋_GBK" w:eastAsia="方正仿宋_GBK" w:cs="方正仿宋_GBK"/>
          <w:bCs/>
          <w:color w:val="000000"/>
          <w:kern w:val="2"/>
          <w:sz w:val="28"/>
          <w:szCs w:val="28"/>
          <w:lang w:val="en-US" w:eastAsia="zh-CN" w:bidi="ar-SA"/>
        </w:rPr>
      </w:pPr>
    </w:p>
    <w:p w14:paraId="54E867A4">
      <w:pPr>
        <w:pStyle w:val="23"/>
        <w:tabs>
          <w:tab w:val="left" w:pos="525"/>
        </w:tabs>
        <w:spacing w:after="120" w:afterLines="50" w:line="360" w:lineRule="auto"/>
        <w:ind w:firstLine="400"/>
        <w:rPr>
          <w:rFonts w:hint="eastAsia" w:ascii="方正仿宋_GBK" w:hAnsi="方正仿宋_GBK" w:eastAsia="方正仿宋_GBK" w:cs="方正仿宋_GBK"/>
          <w:bCs/>
          <w:color w:val="000000"/>
          <w:kern w:val="2"/>
          <w:sz w:val="28"/>
          <w:szCs w:val="28"/>
          <w:lang w:val="en-US" w:eastAsia="zh-CN" w:bidi="ar-SA"/>
        </w:rPr>
      </w:pPr>
    </w:p>
    <w:p w14:paraId="0A5ECB78">
      <w:pPr>
        <w:pStyle w:val="23"/>
        <w:tabs>
          <w:tab w:val="left" w:pos="525"/>
        </w:tabs>
        <w:spacing w:after="120" w:afterLines="50" w:line="360" w:lineRule="auto"/>
        <w:ind w:firstLine="400"/>
        <w:rPr>
          <w:rFonts w:hint="eastAsia" w:ascii="方正仿宋_GBK" w:hAnsi="方正仿宋_GBK" w:eastAsia="方正仿宋_GBK" w:cs="方正仿宋_GBK"/>
          <w:bCs/>
          <w:color w:val="000000"/>
          <w:kern w:val="2"/>
          <w:sz w:val="28"/>
          <w:szCs w:val="28"/>
          <w:lang w:val="en-US" w:eastAsia="zh-CN" w:bidi="ar-SA"/>
        </w:rPr>
      </w:pPr>
    </w:p>
    <w:p w14:paraId="577CC9E5">
      <w:pPr>
        <w:pStyle w:val="23"/>
        <w:tabs>
          <w:tab w:val="left" w:pos="525"/>
        </w:tabs>
        <w:spacing w:after="120" w:afterLines="50" w:line="360" w:lineRule="auto"/>
        <w:ind w:firstLine="400"/>
        <w:rPr>
          <w:rFonts w:hint="eastAsia" w:ascii="方正仿宋_GBK" w:hAnsi="方正仿宋_GBK" w:eastAsia="方正仿宋_GBK" w:cs="方正仿宋_GBK"/>
          <w:bCs/>
          <w:color w:val="000000"/>
          <w:kern w:val="2"/>
          <w:sz w:val="28"/>
          <w:szCs w:val="28"/>
          <w:lang w:val="en-US" w:eastAsia="zh-CN" w:bidi="ar-SA"/>
        </w:rPr>
      </w:pPr>
    </w:p>
    <w:p w14:paraId="705DF2E1">
      <w:pPr>
        <w:pStyle w:val="23"/>
        <w:tabs>
          <w:tab w:val="left" w:pos="525"/>
        </w:tabs>
        <w:spacing w:after="120" w:afterLines="50" w:line="360" w:lineRule="auto"/>
        <w:ind w:firstLine="400"/>
        <w:rPr>
          <w:rFonts w:hint="eastAsia" w:ascii="方正仿宋_GBK" w:hAnsi="方正仿宋_GBK" w:eastAsia="方正仿宋_GBK" w:cs="方正仿宋_GBK"/>
          <w:bCs/>
          <w:color w:val="000000"/>
          <w:kern w:val="2"/>
          <w:sz w:val="28"/>
          <w:szCs w:val="28"/>
          <w:lang w:val="en-US" w:eastAsia="zh-CN" w:bidi="ar-SA"/>
        </w:rPr>
      </w:pPr>
    </w:p>
    <w:p w14:paraId="0F6D7ECF">
      <w:pPr>
        <w:pStyle w:val="23"/>
        <w:tabs>
          <w:tab w:val="left" w:pos="525"/>
        </w:tabs>
        <w:spacing w:after="120" w:afterLines="50" w:line="360" w:lineRule="auto"/>
        <w:ind w:firstLine="400"/>
        <w:rPr>
          <w:rFonts w:hint="eastAsia" w:ascii="方正仿宋_GBK" w:hAnsi="方正仿宋_GBK" w:eastAsia="方正仿宋_GBK" w:cs="方正仿宋_GBK"/>
          <w:bCs/>
          <w:color w:val="000000"/>
          <w:kern w:val="2"/>
          <w:sz w:val="28"/>
          <w:szCs w:val="28"/>
          <w:lang w:val="en-US" w:eastAsia="zh-CN" w:bidi="ar-SA"/>
        </w:rPr>
      </w:pPr>
    </w:p>
    <w:p w14:paraId="66A0D1F4">
      <w:pPr>
        <w:pStyle w:val="23"/>
        <w:tabs>
          <w:tab w:val="left" w:pos="525"/>
        </w:tabs>
        <w:spacing w:after="120" w:afterLines="50" w:line="360" w:lineRule="auto"/>
        <w:ind w:firstLine="400"/>
        <w:rPr>
          <w:rFonts w:hint="eastAsia" w:ascii="方正仿宋_GBK" w:hAnsi="方正仿宋_GBK" w:eastAsia="方正仿宋_GBK" w:cs="方正仿宋_GBK"/>
          <w:bCs/>
          <w:color w:val="000000"/>
          <w:kern w:val="2"/>
          <w:sz w:val="28"/>
          <w:szCs w:val="28"/>
          <w:lang w:val="en-US" w:eastAsia="zh-CN" w:bidi="ar-SA"/>
        </w:rPr>
      </w:pPr>
    </w:p>
    <w:p w14:paraId="025A370D">
      <w:pPr>
        <w:pStyle w:val="23"/>
        <w:tabs>
          <w:tab w:val="left" w:pos="525"/>
        </w:tabs>
        <w:spacing w:after="120" w:afterLines="50" w:line="360" w:lineRule="auto"/>
        <w:ind w:firstLine="400"/>
        <w:rPr>
          <w:rFonts w:hint="eastAsia" w:ascii="方正仿宋_GBK" w:hAnsi="方正仿宋_GBK" w:eastAsia="方正仿宋_GBK" w:cs="方正仿宋_GBK"/>
          <w:bCs/>
          <w:color w:val="000000"/>
          <w:kern w:val="2"/>
          <w:sz w:val="28"/>
          <w:szCs w:val="28"/>
          <w:lang w:val="en-US" w:eastAsia="zh-CN" w:bidi="ar-SA"/>
        </w:rPr>
      </w:pPr>
    </w:p>
    <w:p w14:paraId="3A9BCE8E">
      <w:pPr>
        <w:pStyle w:val="23"/>
        <w:tabs>
          <w:tab w:val="left" w:pos="525"/>
        </w:tabs>
        <w:spacing w:after="120" w:afterLines="50" w:line="360" w:lineRule="auto"/>
        <w:ind w:firstLine="400"/>
        <w:rPr>
          <w:rFonts w:hint="eastAsia" w:ascii="方正仿宋_GBK" w:hAnsi="方正仿宋_GBK" w:eastAsia="方正仿宋_GBK" w:cs="方正仿宋_GBK"/>
          <w:bCs/>
          <w:color w:val="000000"/>
          <w:kern w:val="2"/>
          <w:sz w:val="28"/>
          <w:szCs w:val="28"/>
          <w:lang w:val="en-US" w:eastAsia="zh-CN" w:bidi="ar-SA"/>
        </w:rPr>
      </w:pPr>
    </w:p>
    <w:p w14:paraId="463E9BDD">
      <w:pPr>
        <w:pStyle w:val="23"/>
        <w:tabs>
          <w:tab w:val="left" w:pos="525"/>
        </w:tabs>
        <w:spacing w:after="120" w:afterLines="50" w:line="360" w:lineRule="auto"/>
        <w:ind w:firstLine="400"/>
        <w:rPr>
          <w:rFonts w:hint="eastAsia" w:ascii="方正仿宋_GBK" w:hAnsi="方正仿宋_GBK" w:eastAsia="方正仿宋_GBK" w:cs="方正仿宋_GBK"/>
          <w:bCs/>
          <w:color w:val="000000"/>
          <w:kern w:val="2"/>
          <w:sz w:val="28"/>
          <w:szCs w:val="28"/>
          <w:lang w:val="en-US" w:eastAsia="zh-CN" w:bidi="ar-SA"/>
        </w:rPr>
      </w:pPr>
    </w:p>
    <w:p w14:paraId="018B2998">
      <w:pPr>
        <w:pStyle w:val="23"/>
        <w:tabs>
          <w:tab w:val="left" w:pos="525"/>
        </w:tabs>
        <w:spacing w:after="120" w:afterLines="50" w:line="360" w:lineRule="auto"/>
        <w:ind w:firstLine="400"/>
        <w:rPr>
          <w:rFonts w:hint="eastAsia" w:ascii="方正仿宋_GBK" w:hAnsi="方正仿宋_GBK" w:eastAsia="方正仿宋_GBK" w:cs="方正仿宋_GBK"/>
          <w:bCs/>
          <w:color w:val="000000"/>
          <w:kern w:val="2"/>
          <w:sz w:val="28"/>
          <w:szCs w:val="28"/>
          <w:lang w:val="en-US" w:eastAsia="zh-CN" w:bidi="ar-SA"/>
        </w:rPr>
      </w:pPr>
    </w:p>
    <w:p w14:paraId="06DDEF18">
      <w:pPr>
        <w:pStyle w:val="23"/>
        <w:tabs>
          <w:tab w:val="left" w:pos="525"/>
        </w:tabs>
        <w:spacing w:after="120" w:afterLines="50" w:line="360" w:lineRule="auto"/>
        <w:ind w:firstLine="400"/>
        <w:rPr>
          <w:rFonts w:hint="eastAsia" w:ascii="方正仿宋_GBK" w:hAnsi="方正仿宋_GBK" w:eastAsia="方正仿宋_GBK" w:cs="方正仿宋_GBK"/>
          <w:bCs/>
          <w:color w:val="000000"/>
          <w:kern w:val="2"/>
          <w:sz w:val="28"/>
          <w:szCs w:val="28"/>
          <w:lang w:val="en-US" w:eastAsia="zh-CN" w:bidi="ar-SA"/>
        </w:rPr>
      </w:pPr>
    </w:p>
    <w:p w14:paraId="48B05B26">
      <w:pPr>
        <w:tabs>
          <w:tab w:val="left" w:pos="2580"/>
          <w:tab w:val="left" w:pos="5940"/>
        </w:tabs>
        <w:autoSpaceDE w:val="0"/>
        <w:autoSpaceDN w:val="0"/>
        <w:adjustRightInd w:val="0"/>
        <w:snapToGrid w:val="0"/>
        <w:spacing w:line="360" w:lineRule="auto"/>
        <w:ind w:firstLine="562"/>
        <w:jc w:val="center"/>
        <w:rPr>
          <w:rFonts w:ascii="宋体" w:cs="楷体"/>
          <w:color w:val="auto"/>
          <w:kern w:val="0"/>
          <w:sz w:val="28"/>
          <w:u w:val="single"/>
        </w:rPr>
      </w:pPr>
      <w:r>
        <w:rPr>
          <w:rFonts w:hint="eastAsia" w:ascii="宋体" w:cs="楷体"/>
          <w:b/>
          <w:color w:val="auto"/>
          <w:kern w:val="0"/>
          <w:sz w:val="28"/>
          <w:u w:val="single"/>
        </w:rPr>
        <w:t xml:space="preserve">                                          </w:t>
      </w:r>
      <w:r>
        <w:rPr>
          <w:rFonts w:hint="eastAsia" w:ascii="宋体" w:cs="楷体"/>
          <w:b/>
          <w:color w:val="auto"/>
          <w:kern w:val="0"/>
          <w:sz w:val="28"/>
        </w:rPr>
        <w:t>（项目名称）</w:t>
      </w:r>
    </w:p>
    <w:p w14:paraId="232AB2D6">
      <w:pPr>
        <w:tabs>
          <w:tab w:val="left" w:pos="3600"/>
          <w:tab w:val="left" w:pos="4480"/>
          <w:tab w:val="left" w:pos="5360"/>
        </w:tabs>
        <w:autoSpaceDE w:val="0"/>
        <w:autoSpaceDN w:val="0"/>
        <w:adjustRightInd w:val="0"/>
        <w:snapToGrid w:val="0"/>
        <w:spacing w:line="360" w:lineRule="auto"/>
        <w:ind w:firstLine="880"/>
        <w:jc w:val="left"/>
        <w:rPr>
          <w:rFonts w:ascii="宋体" w:cs="MingLiU"/>
          <w:color w:val="auto"/>
          <w:kern w:val="0"/>
          <w:sz w:val="44"/>
          <w:szCs w:val="44"/>
        </w:rPr>
      </w:pPr>
      <w:r>
        <w:rPr>
          <w:rFonts w:hint="eastAsia" w:ascii="宋体" w:cs="MingLiU"/>
          <w:color w:val="auto"/>
          <w:kern w:val="0"/>
          <w:sz w:val="44"/>
          <w:szCs w:val="44"/>
        </w:rPr>
        <w:t xml:space="preserve">          </w:t>
      </w:r>
    </w:p>
    <w:p w14:paraId="1767C067">
      <w:pPr>
        <w:tabs>
          <w:tab w:val="left" w:pos="3600"/>
          <w:tab w:val="left" w:pos="4480"/>
          <w:tab w:val="left" w:pos="5360"/>
        </w:tabs>
        <w:autoSpaceDE w:val="0"/>
        <w:autoSpaceDN w:val="0"/>
        <w:adjustRightInd w:val="0"/>
        <w:snapToGrid w:val="0"/>
        <w:spacing w:line="360" w:lineRule="auto"/>
        <w:ind w:firstLine="880"/>
        <w:jc w:val="left"/>
        <w:rPr>
          <w:rFonts w:ascii="宋体" w:cs="MingLiU"/>
          <w:color w:val="auto"/>
          <w:kern w:val="0"/>
          <w:sz w:val="44"/>
          <w:szCs w:val="44"/>
        </w:rPr>
      </w:pPr>
    </w:p>
    <w:p w14:paraId="76F75EE8">
      <w:pPr>
        <w:tabs>
          <w:tab w:val="left" w:pos="3600"/>
          <w:tab w:val="left" w:pos="4480"/>
          <w:tab w:val="left" w:pos="5360"/>
        </w:tabs>
        <w:autoSpaceDE w:val="0"/>
        <w:autoSpaceDN w:val="0"/>
        <w:adjustRightInd w:val="0"/>
        <w:snapToGrid w:val="0"/>
        <w:spacing w:line="360" w:lineRule="auto"/>
        <w:ind w:firstLine="1687"/>
        <w:jc w:val="both"/>
        <w:rPr>
          <w:rFonts w:ascii="宋体" w:cs="MingLiU"/>
          <w:b/>
          <w:color w:val="auto"/>
          <w:kern w:val="0"/>
          <w:sz w:val="84"/>
          <w:szCs w:val="84"/>
        </w:rPr>
      </w:pPr>
      <w:r>
        <w:rPr>
          <w:rFonts w:hint="eastAsia" w:ascii="宋体" w:cs="MingLiU"/>
          <w:b/>
          <w:color w:val="auto"/>
          <w:kern w:val="0"/>
          <w:sz w:val="84"/>
          <w:szCs w:val="84"/>
          <w:lang w:eastAsia="zh-CN"/>
        </w:rPr>
        <w:t>参</w:t>
      </w:r>
      <w:r>
        <w:rPr>
          <w:rFonts w:hint="eastAsia" w:ascii="宋体" w:cs="MingLiU"/>
          <w:b/>
          <w:color w:val="auto"/>
          <w:kern w:val="0"/>
          <w:sz w:val="84"/>
          <w:szCs w:val="84"/>
          <w:lang w:val="en-US" w:eastAsia="zh-CN"/>
        </w:rPr>
        <w:t xml:space="preserve">  </w:t>
      </w:r>
      <w:r>
        <w:rPr>
          <w:rFonts w:hint="eastAsia" w:ascii="宋体" w:cs="MingLiU"/>
          <w:b/>
          <w:color w:val="auto"/>
          <w:kern w:val="0"/>
          <w:sz w:val="84"/>
          <w:szCs w:val="84"/>
          <w:lang w:eastAsia="zh-CN"/>
        </w:rPr>
        <w:t>选</w:t>
      </w:r>
      <w:r>
        <w:rPr>
          <w:rFonts w:hint="eastAsia" w:ascii="宋体" w:cs="MingLiU"/>
          <w:b/>
          <w:color w:val="auto"/>
          <w:kern w:val="0"/>
          <w:sz w:val="84"/>
          <w:szCs w:val="84"/>
        </w:rPr>
        <w:t xml:space="preserve">  文  件</w:t>
      </w:r>
    </w:p>
    <w:p w14:paraId="1CB8F2FB">
      <w:pPr>
        <w:autoSpaceDE w:val="0"/>
        <w:autoSpaceDN w:val="0"/>
        <w:adjustRightInd w:val="0"/>
        <w:snapToGrid w:val="0"/>
        <w:spacing w:line="360" w:lineRule="auto"/>
        <w:ind w:firstLine="320"/>
        <w:jc w:val="left"/>
        <w:rPr>
          <w:rFonts w:ascii="宋体" w:cs="MingLiU"/>
          <w:color w:val="auto"/>
          <w:kern w:val="0"/>
          <w:sz w:val="16"/>
          <w:szCs w:val="16"/>
        </w:rPr>
      </w:pPr>
    </w:p>
    <w:p w14:paraId="2C9C67F5">
      <w:pPr>
        <w:autoSpaceDE w:val="0"/>
        <w:autoSpaceDN w:val="0"/>
        <w:adjustRightInd w:val="0"/>
        <w:snapToGrid w:val="0"/>
        <w:spacing w:line="360" w:lineRule="auto"/>
        <w:ind w:firstLine="402"/>
        <w:jc w:val="left"/>
        <w:rPr>
          <w:rFonts w:ascii="宋体" w:cs="MingLiU"/>
          <w:b/>
          <w:color w:val="auto"/>
          <w:kern w:val="0"/>
          <w:sz w:val="20"/>
        </w:rPr>
      </w:pPr>
    </w:p>
    <w:p w14:paraId="07C9D0DD">
      <w:pPr>
        <w:autoSpaceDE w:val="0"/>
        <w:autoSpaceDN w:val="0"/>
        <w:adjustRightInd w:val="0"/>
        <w:snapToGrid w:val="0"/>
        <w:spacing w:line="360" w:lineRule="auto"/>
        <w:ind w:firstLine="402"/>
        <w:jc w:val="left"/>
        <w:rPr>
          <w:rFonts w:ascii="宋体" w:cs="MingLiU"/>
          <w:b/>
          <w:color w:val="auto"/>
          <w:kern w:val="0"/>
          <w:sz w:val="20"/>
        </w:rPr>
      </w:pPr>
    </w:p>
    <w:p w14:paraId="20B5A751">
      <w:pPr>
        <w:autoSpaceDE w:val="0"/>
        <w:autoSpaceDN w:val="0"/>
        <w:adjustRightInd w:val="0"/>
        <w:snapToGrid w:val="0"/>
        <w:spacing w:line="360" w:lineRule="auto"/>
        <w:ind w:firstLine="402"/>
        <w:jc w:val="left"/>
        <w:rPr>
          <w:rFonts w:ascii="宋体" w:cs="MingLiU"/>
          <w:b/>
          <w:color w:val="auto"/>
          <w:kern w:val="0"/>
          <w:sz w:val="20"/>
        </w:rPr>
      </w:pPr>
    </w:p>
    <w:p w14:paraId="021F56E6">
      <w:pPr>
        <w:autoSpaceDE w:val="0"/>
        <w:autoSpaceDN w:val="0"/>
        <w:adjustRightInd w:val="0"/>
        <w:snapToGrid w:val="0"/>
        <w:spacing w:line="360" w:lineRule="auto"/>
        <w:ind w:firstLine="402"/>
        <w:jc w:val="left"/>
        <w:rPr>
          <w:rFonts w:ascii="宋体" w:cs="MingLiU"/>
          <w:b/>
          <w:color w:val="auto"/>
          <w:kern w:val="0"/>
          <w:sz w:val="20"/>
        </w:rPr>
      </w:pPr>
    </w:p>
    <w:p w14:paraId="7E70A6E3">
      <w:pPr>
        <w:autoSpaceDE w:val="0"/>
        <w:autoSpaceDN w:val="0"/>
        <w:adjustRightInd w:val="0"/>
        <w:snapToGrid w:val="0"/>
        <w:spacing w:line="360" w:lineRule="auto"/>
        <w:ind w:firstLine="402"/>
        <w:jc w:val="left"/>
        <w:rPr>
          <w:rFonts w:ascii="宋体" w:cs="MingLiU"/>
          <w:b/>
          <w:color w:val="auto"/>
          <w:kern w:val="0"/>
          <w:sz w:val="20"/>
        </w:rPr>
      </w:pPr>
    </w:p>
    <w:p w14:paraId="67A0B715">
      <w:pPr>
        <w:autoSpaceDE w:val="0"/>
        <w:autoSpaceDN w:val="0"/>
        <w:adjustRightInd w:val="0"/>
        <w:snapToGrid w:val="0"/>
        <w:spacing w:line="360" w:lineRule="auto"/>
        <w:ind w:firstLine="402"/>
        <w:jc w:val="left"/>
        <w:rPr>
          <w:rFonts w:ascii="宋体" w:cs="MingLiU"/>
          <w:b/>
          <w:color w:val="auto"/>
          <w:kern w:val="0"/>
          <w:sz w:val="20"/>
        </w:rPr>
      </w:pPr>
    </w:p>
    <w:p w14:paraId="135C2EB8">
      <w:pPr>
        <w:autoSpaceDE w:val="0"/>
        <w:autoSpaceDN w:val="0"/>
        <w:adjustRightInd w:val="0"/>
        <w:snapToGrid w:val="0"/>
        <w:spacing w:line="360" w:lineRule="auto"/>
        <w:jc w:val="left"/>
        <w:rPr>
          <w:rFonts w:ascii="宋体" w:cs="MingLiU"/>
          <w:b/>
          <w:color w:val="auto"/>
          <w:kern w:val="0"/>
          <w:sz w:val="20"/>
        </w:rPr>
      </w:pPr>
    </w:p>
    <w:p w14:paraId="19C55822">
      <w:pPr>
        <w:autoSpaceDE w:val="0"/>
        <w:autoSpaceDN w:val="0"/>
        <w:adjustRightInd w:val="0"/>
        <w:snapToGrid w:val="0"/>
        <w:spacing w:line="360" w:lineRule="auto"/>
        <w:ind w:firstLine="402"/>
        <w:jc w:val="left"/>
        <w:rPr>
          <w:rFonts w:ascii="宋体" w:cs="MingLiU"/>
          <w:b/>
          <w:color w:val="auto"/>
          <w:kern w:val="0"/>
          <w:sz w:val="20"/>
        </w:rPr>
      </w:pPr>
    </w:p>
    <w:p w14:paraId="441B6293">
      <w:pPr>
        <w:autoSpaceDE w:val="0"/>
        <w:autoSpaceDN w:val="0"/>
        <w:adjustRightInd w:val="0"/>
        <w:snapToGrid w:val="0"/>
        <w:spacing w:line="360" w:lineRule="auto"/>
        <w:ind w:firstLine="402"/>
        <w:jc w:val="left"/>
        <w:rPr>
          <w:rFonts w:ascii="宋体" w:cs="MingLiU"/>
          <w:b/>
          <w:color w:val="auto"/>
          <w:kern w:val="0"/>
          <w:sz w:val="20"/>
        </w:rPr>
      </w:pPr>
    </w:p>
    <w:p w14:paraId="5DF48AE3">
      <w:pPr>
        <w:autoSpaceDE w:val="0"/>
        <w:autoSpaceDN w:val="0"/>
        <w:adjustRightInd w:val="0"/>
        <w:snapToGrid w:val="0"/>
        <w:spacing w:line="360" w:lineRule="auto"/>
        <w:ind w:firstLine="402"/>
        <w:jc w:val="left"/>
        <w:rPr>
          <w:rFonts w:ascii="宋体" w:cs="MingLiU"/>
          <w:b/>
          <w:color w:val="auto"/>
          <w:kern w:val="0"/>
          <w:sz w:val="20"/>
        </w:rPr>
      </w:pPr>
    </w:p>
    <w:p w14:paraId="6F8003C8">
      <w:pPr>
        <w:autoSpaceDE w:val="0"/>
        <w:autoSpaceDN w:val="0"/>
        <w:adjustRightInd w:val="0"/>
        <w:snapToGrid w:val="0"/>
        <w:spacing w:line="360" w:lineRule="auto"/>
        <w:ind w:firstLine="402"/>
        <w:jc w:val="left"/>
        <w:rPr>
          <w:rFonts w:ascii="宋体" w:cs="MingLiU"/>
          <w:b/>
          <w:color w:val="auto"/>
          <w:kern w:val="0"/>
          <w:sz w:val="20"/>
        </w:rPr>
      </w:pPr>
    </w:p>
    <w:p w14:paraId="393C9A3A">
      <w:pPr>
        <w:autoSpaceDE w:val="0"/>
        <w:autoSpaceDN w:val="0"/>
        <w:adjustRightInd w:val="0"/>
        <w:snapToGrid w:val="0"/>
        <w:spacing w:line="360" w:lineRule="auto"/>
        <w:ind w:firstLine="402"/>
        <w:jc w:val="left"/>
        <w:rPr>
          <w:rFonts w:ascii="宋体" w:cs="MingLiU"/>
          <w:b/>
          <w:color w:val="auto"/>
          <w:kern w:val="0"/>
          <w:sz w:val="20"/>
        </w:rPr>
      </w:pPr>
    </w:p>
    <w:p w14:paraId="5538EB38">
      <w:pPr>
        <w:tabs>
          <w:tab w:val="left" w:pos="6080"/>
          <w:tab w:val="left" w:pos="6640"/>
        </w:tabs>
        <w:autoSpaceDE w:val="0"/>
        <w:autoSpaceDN w:val="0"/>
        <w:adjustRightInd w:val="0"/>
        <w:snapToGrid w:val="0"/>
        <w:spacing w:line="360" w:lineRule="auto"/>
        <w:ind w:firstLine="558"/>
        <w:jc w:val="center"/>
        <w:rPr>
          <w:rFonts w:ascii="宋体"/>
          <w:b/>
          <w:color w:val="auto"/>
          <w:w w:val="99"/>
          <w:kern w:val="0"/>
          <w:sz w:val="28"/>
          <w:szCs w:val="28"/>
        </w:rPr>
      </w:pPr>
      <w:r>
        <w:rPr>
          <w:rFonts w:hint="eastAsia" w:ascii="宋体" w:cs="MingLiU"/>
          <w:b/>
          <w:color w:val="auto"/>
          <w:w w:val="99"/>
          <w:kern w:val="0"/>
          <w:sz w:val="28"/>
          <w:szCs w:val="28"/>
          <w:lang w:eastAsia="zh-CN"/>
        </w:rPr>
        <w:t>参选</w:t>
      </w:r>
      <w:r>
        <w:rPr>
          <w:rFonts w:hint="eastAsia" w:ascii="宋体" w:cs="MingLiU"/>
          <w:b/>
          <w:color w:val="auto"/>
          <w:w w:val="99"/>
          <w:kern w:val="0"/>
          <w:sz w:val="28"/>
          <w:szCs w:val="28"/>
        </w:rPr>
        <w:t>人</w:t>
      </w:r>
      <w:r>
        <w:rPr>
          <w:rFonts w:hint="eastAsia" w:ascii="宋体" w:cs="MingLiU"/>
          <w:b/>
          <w:color w:val="auto"/>
          <w:spacing w:val="1"/>
          <w:w w:val="99"/>
          <w:kern w:val="0"/>
          <w:sz w:val="28"/>
          <w:szCs w:val="28"/>
        </w:rPr>
        <w:t>：</w:t>
      </w:r>
      <w:r>
        <w:rPr>
          <w:rFonts w:hint="eastAsia" w:ascii="宋体" w:cs="MingLiU"/>
          <w:b/>
          <w:color w:val="auto"/>
          <w:w w:val="198"/>
          <w:kern w:val="0"/>
          <w:sz w:val="28"/>
          <w:szCs w:val="28"/>
          <w:u w:val="single"/>
        </w:rPr>
        <w:t xml:space="preserve"> 　　　　 　　</w:t>
      </w:r>
      <w:r>
        <w:rPr>
          <w:rFonts w:hint="eastAsia" w:ascii="宋体" w:cs="MingLiU"/>
          <w:b/>
          <w:color w:val="auto"/>
          <w:w w:val="99"/>
          <w:kern w:val="0"/>
          <w:sz w:val="28"/>
          <w:szCs w:val="28"/>
        </w:rPr>
        <w:t>（盖单</w:t>
      </w:r>
      <w:r>
        <w:rPr>
          <w:rFonts w:hint="eastAsia" w:ascii="宋体" w:cs="MingLiU"/>
          <w:b/>
          <w:color w:val="auto"/>
          <w:w w:val="99"/>
          <w:kern w:val="0"/>
          <w:sz w:val="28"/>
          <w:szCs w:val="28"/>
          <w:lang w:eastAsia="zh-CN"/>
        </w:rPr>
        <w:t>位公</w:t>
      </w:r>
      <w:r>
        <w:rPr>
          <w:rFonts w:hint="eastAsia" w:ascii="宋体" w:cs="MingLiU"/>
          <w:b/>
          <w:color w:val="auto"/>
          <w:w w:val="99"/>
          <w:kern w:val="0"/>
          <w:sz w:val="28"/>
          <w:szCs w:val="28"/>
        </w:rPr>
        <w:t>章）</w:t>
      </w:r>
    </w:p>
    <w:p w14:paraId="25789F5F">
      <w:pPr>
        <w:tabs>
          <w:tab w:val="left" w:pos="6080"/>
          <w:tab w:val="left" w:pos="6640"/>
        </w:tabs>
        <w:autoSpaceDE w:val="0"/>
        <w:autoSpaceDN w:val="0"/>
        <w:adjustRightInd w:val="0"/>
        <w:snapToGrid w:val="0"/>
        <w:spacing w:line="360" w:lineRule="auto"/>
        <w:ind w:firstLine="558"/>
        <w:jc w:val="center"/>
        <w:rPr>
          <w:rFonts w:ascii="宋体" w:cs="MingLiU"/>
          <w:b/>
          <w:color w:val="auto"/>
          <w:kern w:val="0"/>
          <w:sz w:val="28"/>
          <w:szCs w:val="28"/>
        </w:rPr>
      </w:pPr>
      <w:r>
        <w:rPr>
          <w:rFonts w:hint="eastAsia" w:ascii="宋体" w:cs="MingLiU"/>
          <w:b/>
          <w:color w:val="auto"/>
          <w:w w:val="99"/>
          <w:kern w:val="0"/>
          <w:sz w:val="28"/>
          <w:szCs w:val="28"/>
        </w:rPr>
        <w:t>法定代表人或其委托代理人：</w:t>
      </w:r>
      <w:r>
        <w:rPr>
          <w:rFonts w:hint="eastAsia" w:ascii="宋体" w:cs="MingLiU"/>
          <w:b/>
          <w:color w:val="auto"/>
          <w:w w:val="198"/>
          <w:kern w:val="0"/>
          <w:sz w:val="28"/>
          <w:szCs w:val="28"/>
          <w:u w:val="single"/>
        </w:rPr>
        <w:t xml:space="preserve"> 　　 　</w:t>
      </w:r>
      <w:r>
        <w:rPr>
          <w:rFonts w:hint="eastAsia" w:ascii="宋体" w:cs="MingLiU"/>
          <w:b/>
          <w:color w:val="auto"/>
          <w:w w:val="99"/>
          <w:kern w:val="0"/>
          <w:sz w:val="28"/>
          <w:szCs w:val="28"/>
        </w:rPr>
        <w:t>（签字或盖章）</w:t>
      </w:r>
    </w:p>
    <w:p w14:paraId="4EBF7967">
      <w:pPr>
        <w:pStyle w:val="8"/>
        <w:ind w:right="0" w:firstLine="834" w:firstLineChars="300"/>
        <w:jc w:val="center"/>
        <w:rPr>
          <w:rFonts w:hint="eastAsia" w:eastAsia="方正黑体_GBK" w:cs="Times New Roman"/>
          <w:color w:val="auto"/>
          <w:sz w:val="28"/>
          <w:szCs w:val="28"/>
          <w:lang w:val="en-US" w:eastAsia="zh-CN"/>
        </w:rPr>
      </w:pPr>
      <w:r>
        <w:rPr>
          <w:rFonts w:hint="eastAsia" w:ascii="宋体" w:cs="MingLiU"/>
          <w:b/>
          <w:color w:val="auto"/>
          <w:w w:val="99"/>
          <w:kern w:val="0"/>
          <w:sz w:val="28"/>
          <w:szCs w:val="28"/>
        </w:rPr>
        <w:t>年</w:t>
      </w:r>
      <w:r>
        <w:rPr>
          <w:rFonts w:hint="eastAsia" w:ascii="宋体" w:cs="MingLiU"/>
          <w:b/>
          <w:color w:val="auto"/>
          <w:w w:val="198"/>
          <w:kern w:val="0"/>
          <w:sz w:val="28"/>
          <w:szCs w:val="28"/>
          <w:u w:val="single"/>
        </w:rPr>
        <w:t xml:space="preserve">  </w:t>
      </w:r>
      <w:r>
        <w:rPr>
          <w:rFonts w:hint="eastAsia" w:ascii="宋体" w:cs="MingLiU"/>
          <w:b/>
          <w:color w:val="auto"/>
          <w:w w:val="99"/>
          <w:kern w:val="0"/>
          <w:sz w:val="28"/>
          <w:szCs w:val="28"/>
        </w:rPr>
        <w:t>月</w:t>
      </w:r>
      <w:r>
        <w:rPr>
          <w:rFonts w:hint="eastAsia" w:ascii="宋体" w:cs="MingLiU"/>
          <w:b/>
          <w:color w:val="auto"/>
          <w:w w:val="198"/>
          <w:kern w:val="0"/>
          <w:sz w:val="28"/>
          <w:szCs w:val="28"/>
          <w:u w:val="single"/>
        </w:rPr>
        <w:t xml:space="preserve">  </w:t>
      </w:r>
      <w:r>
        <w:rPr>
          <w:rFonts w:hint="eastAsia" w:ascii="宋体" w:cs="MingLiU"/>
          <w:b/>
          <w:color w:val="auto"/>
          <w:w w:val="99"/>
          <w:kern w:val="0"/>
          <w:sz w:val="28"/>
          <w:szCs w:val="28"/>
        </w:rPr>
        <w:t>日</w:t>
      </w:r>
      <w:bookmarkStart w:id="2" w:name="_Toc505090267"/>
      <w:bookmarkStart w:id="3" w:name="_Toc224103496"/>
      <w:r>
        <w:rPr>
          <w:color w:val="auto"/>
        </w:rPr>
        <w:br w:type="page"/>
      </w:r>
      <w:r>
        <w:rPr>
          <w:rFonts w:hint="eastAsia" w:eastAsia="方正黑体_GBK" w:cs="Times New Roman"/>
          <w:color w:val="auto"/>
          <w:sz w:val="28"/>
          <w:szCs w:val="28"/>
          <w:lang w:val="en-US" w:eastAsia="zh-CN"/>
        </w:rPr>
        <w:t>一、职工常规健康体检项目报价明细表</w:t>
      </w:r>
    </w:p>
    <w:tbl>
      <w:tblPr>
        <w:tblStyle w:val="14"/>
        <w:tblW w:w="106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1058"/>
        <w:gridCol w:w="4582"/>
        <w:gridCol w:w="1080"/>
        <w:gridCol w:w="870"/>
        <w:gridCol w:w="1245"/>
        <w:gridCol w:w="1020"/>
      </w:tblGrid>
      <w:tr w14:paraId="5AE8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1D348A7B">
            <w:pPr>
              <w:keepNext w:val="0"/>
              <w:keepLines w:val="0"/>
              <w:widowControl/>
              <w:suppressLineNumbers w:val="0"/>
              <w:ind w:left="0" w:leftChars="0" w:firstLine="0" w:firstLineChars="0"/>
              <w:jc w:val="center"/>
              <w:textAlignment w:val="center"/>
              <w:rPr>
                <w:rFonts w:ascii="Times New Roman" w:hAnsi="Times New Roman" w:eastAsia="宋体" w:cs="等线"/>
                <w:b/>
                <w:bCs/>
                <w:i w:val="0"/>
                <w:iCs w:val="0"/>
                <w:color w:val="auto"/>
                <w:sz w:val="22"/>
                <w:szCs w:val="22"/>
                <w:u w:val="none"/>
              </w:rPr>
            </w:pPr>
            <w:r>
              <w:rPr>
                <w:rFonts w:hint="default" w:ascii="Times New Roman" w:hAnsi="Times New Roman" w:eastAsia="宋体" w:cs="等线"/>
                <w:b/>
                <w:bCs/>
                <w:i w:val="0"/>
                <w:iCs w:val="0"/>
                <w:color w:val="auto"/>
                <w:kern w:val="0"/>
                <w:sz w:val="22"/>
                <w:szCs w:val="22"/>
                <w:u w:val="none"/>
                <w:lang w:val="en-US" w:eastAsia="zh-CN" w:bidi="ar"/>
              </w:rPr>
              <w:t>序号</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5903E46">
            <w:pPr>
              <w:keepNext w:val="0"/>
              <w:keepLines w:val="0"/>
              <w:widowControl/>
              <w:suppressLineNumbers w:val="0"/>
              <w:ind w:left="0" w:leftChars="0" w:firstLine="0" w:firstLineChars="0"/>
              <w:jc w:val="center"/>
              <w:textAlignment w:val="center"/>
              <w:rPr>
                <w:rFonts w:hint="default" w:ascii="Times New Roman" w:hAnsi="Times New Roman" w:eastAsia="宋体" w:cs="等线"/>
                <w:b/>
                <w:bCs/>
                <w:i w:val="0"/>
                <w:iCs w:val="0"/>
                <w:color w:val="auto"/>
                <w:sz w:val="22"/>
                <w:szCs w:val="22"/>
                <w:u w:val="none"/>
              </w:rPr>
            </w:pPr>
            <w:r>
              <w:rPr>
                <w:rFonts w:hint="default" w:ascii="Times New Roman" w:hAnsi="Times New Roman" w:eastAsia="宋体" w:cs="等线"/>
                <w:b/>
                <w:bCs/>
                <w:i w:val="0"/>
                <w:iCs w:val="0"/>
                <w:color w:val="auto"/>
                <w:kern w:val="0"/>
                <w:sz w:val="22"/>
                <w:szCs w:val="22"/>
                <w:u w:val="none"/>
                <w:lang w:val="en-US" w:eastAsia="zh-CN" w:bidi="ar"/>
              </w:rPr>
              <w:t>服务分类</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734BF7D4">
            <w:pPr>
              <w:keepNext w:val="0"/>
              <w:keepLines w:val="0"/>
              <w:widowControl/>
              <w:suppressLineNumbers w:val="0"/>
              <w:ind w:left="0" w:leftChars="0" w:firstLine="0" w:firstLineChars="0"/>
              <w:jc w:val="center"/>
              <w:textAlignment w:val="center"/>
              <w:rPr>
                <w:rFonts w:hint="default" w:ascii="Times New Roman" w:hAnsi="Times New Roman" w:eastAsia="宋体" w:cs="等线"/>
                <w:b/>
                <w:bCs/>
                <w:i w:val="0"/>
                <w:iCs w:val="0"/>
                <w:color w:val="auto"/>
                <w:sz w:val="22"/>
                <w:szCs w:val="22"/>
                <w:u w:val="none"/>
              </w:rPr>
            </w:pPr>
            <w:r>
              <w:rPr>
                <w:rFonts w:hint="default" w:ascii="Times New Roman" w:hAnsi="Times New Roman" w:eastAsia="宋体" w:cs="等线"/>
                <w:b/>
                <w:bCs/>
                <w:i w:val="0"/>
                <w:iCs w:val="0"/>
                <w:color w:val="auto"/>
                <w:kern w:val="0"/>
                <w:sz w:val="22"/>
                <w:szCs w:val="22"/>
                <w:u w:val="none"/>
                <w:lang w:val="en-US" w:eastAsia="zh-CN" w:bidi="ar"/>
              </w:rPr>
              <w:t>项</w:t>
            </w:r>
            <w:r>
              <w:rPr>
                <w:rFonts w:hint="eastAsia" w:ascii="Times New Roman" w:hAnsi="Times New Roman" w:eastAsia="宋体" w:cs="等线"/>
                <w:b/>
                <w:bCs/>
                <w:i w:val="0"/>
                <w:iCs w:val="0"/>
                <w:color w:val="auto"/>
                <w:kern w:val="0"/>
                <w:sz w:val="22"/>
                <w:szCs w:val="22"/>
                <w:u w:val="none"/>
                <w:lang w:val="en-US" w:eastAsia="zh-CN" w:bidi="ar"/>
              </w:rPr>
              <w:t xml:space="preserve"> </w:t>
            </w:r>
            <w:r>
              <w:rPr>
                <w:rFonts w:hint="default" w:ascii="Times New Roman" w:hAnsi="Times New Roman" w:eastAsia="宋体" w:cs="等线"/>
                <w:b/>
                <w:bCs/>
                <w:i w:val="0"/>
                <w:iCs w:val="0"/>
                <w:color w:val="auto"/>
                <w:kern w:val="0"/>
                <w:sz w:val="22"/>
                <w:szCs w:val="22"/>
                <w:u w:val="none"/>
                <w:lang w:val="en-US" w:eastAsia="zh-CN" w:bidi="ar"/>
              </w:rPr>
              <w:t>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FEDF75">
            <w:pPr>
              <w:keepNext w:val="0"/>
              <w:keepLines w:val="0"/>
              <w:widowControl/>
              <w:suppressLineNumbers w:val="0"/>
              <w:ind w:left="0" w:leftChars="0" w:firstLine="0" w:firstLineChars="0"/>
              <w:jc w:val="center"/>
              <w:textAlignment w:val="center"/>
              <w:rPr>
                <w:rFonts w:hint="default" w:ascii="Times New Roman" w:hAnsi="Times New Roman" w:eastAsia="宋体" w:cs="等线"/>
                <w:b/>
                <w:bCs/>
                <w:i w:val="0"/>
                <w:iCs w:val="0"/>
                <w:color w:val="auto"/>
                <w:kern w:val="0"/>
                <w:sz w:val="22"/>
                <w:szCs w:val="22"/>
                <w:u w:val="none"/>
                <w:lang w:val="en-US" w:eastAsia="zh-CN" w:bidi="ar"/>
              </w:rPr>
            </w:pPr>
            <w:r>
              <w:rPr>
                <w:rFonts w:hint="eastAsia" w:ascii="宋体" w:hAnsi="宋体" w:cs="宋体"/>
                <w:b/>
                <w:bCs/>
                <w:color w:val="auto"/>
                <w:kern w:val="0"/>
                <w:sz w:val="20"/>
                <w:highlight w:val="none"/>
                <w:lang w:val="en-US" w:eastAsia="zh-CN"/>
              </w:rPr>
              <w:t>最高</w:t>
            </w:r>
            <w:r>
              <w:rPr>
                <w:rFonts w:hint="eastAsia" w:ascii="宋体" w:hAnsi="宋体" w:cs="宋体"/>
                <w:b/>
                <w:bCs/>
                <w:color w:val="auto"/>
                <w:kern w:val="0"/>
                <w:sz w:val="20"/>
                <w:highlight w:val="none"/>
                <w:lang w:eastAsia="zh-CN"/>
              </w:rPr>
              <w:t>限</w:t>
            </w:r>
            <w:r>
              <w:rPr>
                <w:rFonts w:hint="eastAsia" w:ascii="宋体" w:hAnsi="宋体" w:cs="宋体"/>
                <w:b/>
                <w:bCs/>
                <w:color w:val="auto"/>
                <w:kern w:val="0"/>
                <w:sz w:val="20"/>
                <w:highlight w:val="none"/>
              </w:rPr>
              <w:t>价（</w:t>
            </w:r>
            <w:r>
              <w:rPr>
                <w:rFonts w:hint="eastAsia" w:ascii="宋体" w:hAnsi="宋体" w:cs="宋体"/>
                <w:b/>
                <w:bCs/>
                <w:color w:val="auto"/>
                <w:kern w:val="0"/>
                <w:sz w:val="20"/>
                <w:highlight w:val="none"/>
                <w:lang w:val="en-US" w:eastAsia="zh-CN"/>
              </w:rPr>
              <w:t>含税，</w:t>
            </w:r>
            <w:r>
              <w:rPr>
                <w:rFonts w:hint="eastAsia" w:ascii="宋体" w:hAnsi="宋体" w:cs="宋体"/>
                <w:b/>
                <w:bCs/>
                <w:color w:val="auto"/>
                <w:kern w:val="0"/>
                <w:sz w:val="20"/>
                <w:highlight w:val="none"/>
              </w:rPr>
              <w:t>单</w:t>
            </w:r>
            <w:r>
              <w:rPr>
                <w:rFonts w:hint="eastAsia" w:ascii="宋体" w:hAnsi="宋体" w:cs="宋体"/>
                <w:b/>
                <w:bCs/>
                <w:color w:val="auto"/>
                <w:kern w:val="0"/>
                <w:sz w:val="20"/>
                <w:highlight w:val="none"/>
                <w:lang w:val="en-US" w:eastAsia="zh-CN"/>
              </w:rPr>
              <w:t>位</w:t>
            </w:r>
            <w:r>
              <w:rPr>
                <w:rFonts w:hint="eastAsia" w:ascii="宋体" w:hAnsi="宋体" w:cs="宋体"/>
                <w:b/>
                <w:bCs/>
                <w:color w:val="auto"/>
                <w:kern w:val="0"/>
                <w:sz w:val="20"/>
                <w:highlight w:val="none"/>
              </w:rPr>
              <w:t>：元）</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3F7DC50">
            <w:pPr>
              <w:keepNext w:val="0"/>
              <w:keepLines w:val="0"/>
              <w:widowControl/>
              <w:suppressLineNumbers w:val="0"/>
              <w:ind w:left="0" w:leftChars="0" w:firstLine="0" w:firstLineChars="0"/>
              <w:jc w:val="center"/>
              <w:textAlignment w:val="center"/>
              <w:rPr>
                <w:rFonts w:hint="eastAsia" w:ascii="宋体" w:hAnsi="宋体" w:cs="宋体"/>
                <w:b/>
                <w:bCs/>
                <w:color w:val="auto"/>
                <w:kern w:val="0"/>
                <w:sz w:val="20"/>
                <w:highlight w:val="none"/>
                <w:lang w:val="en-US" w:eastAsia="zh-CN"/>
              </w:rPr>
            </w:pPr>
            <w:r>
              <w:rPr>
                <w:rFonts w:hint="eastAsia" w:ascii="宋体" w:hAnsi="宋体" w:eastAsia="宋体" w:cs="宋体"/>
                <w:b/>
                <w:bCs/>
                <w:color w:val="auto"/>
                <w:kern w:val="0"/>
                <w:sz w:val="21"/>
                <w:szCs w:val="21"/>
                <w:highlight w:val="none"/>
                <w:lang w:val="en-US" w:eastAsia="zh-CN"/>
              </w:rPr>
              <w:t>折扣率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C0737B1">
            <w:pPr>
              <w:keepNext w:val="0"/>
              <w:keepLines w:val="0"/>
              <w:widowControl/>
              <w:suppressLineNumbers w:val="0"/>
              <w:ind w:left="0" w:leftChars="0" w:firstLine="0" w:firstLineChars="0"/>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折后价（含税，单位：元）</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C35A092">
            <w:pPr>
              <w:keepNext w:val="0"/>
              <w:keepLines w:val="0"/>
              <w:widowControl/>
              <w:suppressLineNumbers w:val="0"/>
              <w:ind w:left="0" w:leftChars="0" w:firstLine="0" w:firstLineChars="0"/>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p>
        </w:tc>
      </w:tr>
      <w:tr w14:paraId="57CDC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E6D662E">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1</w:t>
            </w:r>
          </w:p>
        </w:tc>
        <w:tc>
          <w:tcPr>
            <w:tcW w:w="105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8E3030">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一般检查</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3BDE2FAD">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身高、体重、血压、（胸、腰、臀）围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606909">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4</w:t>
            </w:r>
          </w:p>
        </w:tc>
        <w:tc>
          <w:tcPr>
            <w:tcW w:w="870" w:type="dxa"/>
            <w:vMerge w:val="restart"/>
            <w:tcBorders>
              <w:top w:val="single" w:color="000000" w:sz="4" w:space="0"/>
              <w:left w:val="single" w:color="000000" w:sz="4" w:space="0"/>
              <w:right w:val="single" w:color="000000" w:sz="4" w:space="0"/>
            </w:tcBorders>
            <w:noWrap w:val="0"/>
            <w:vAlign w:val="center"/>
          </w:tcPr>
          <w:p w14:paraId="755E1429">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F95E74F">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D0F71F">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15FF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5C2FD4">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2</w:t>
            </w:r>
          </w:p>
        </w:tc>
        <w:tc>
          <w:tcPr>
            <w:tcW w:w="10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09C45">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0BFF4474">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内科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32D01C">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4</w:t>
            </w:r>
          </w:p>
        </w:tc>
        <w:tc>
          <w:tcPr>
            <w:tcW w:w="870" w:type="dxa"/>
            <w:vMerge w:val="continue"/>
            <w:tcBorders>
              <w:left w:val="single" w:color="000000" w:sz="4" w:space="0"/>
              <w:right w:val="single" w:color="000000" w:sz="4" w:space="0"/>
            </w:tcBorders>
            <w:noWrap w:val="0"/>
            <w:vAlign w:val="center"/>
          </w:tcPr>
          <w:p w14:paraId="3CBA0C81">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BA252B0">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1C9849">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51F23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3FB11D55">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3</w:t>
            </w:r>
          </w:p>
        </w:tc>
        <w:tc>
          <w:tcPr>
            <w:tcW w:w="10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962EF">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2607AD19">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外科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99CF9F">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4</w:t>
            </w:r>
          </w:p>
        </w:tc>
        <w:tc>
          <w:tcPr>
            <w:tcW w:w="870" w:type="dxa"/>
            <w:vMerge w:val="continue"/>
            <w:tcBorders>
              <w:left w:val="single" w:color="000000" w:sz="4" w:space="0"/>
              <w:right w:val="single" w:color="000000" w:sz="4" w:space="0"/>
            </w:tcBorders>
            <w:noWrap w:val="0"/>
            <w:vAlign w:val="center"/>
          </w:tcPr>
          <w:p w14:paraId="4F349BE5">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5104EEE">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D73BEB">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04D14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41CCB6C">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4</w:t>
            </w:r>
          </w:p>
        </w:tc>
        <w:tc>
          <w:tcPr>
            <w:tcW w:w="10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F1EB5">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2EC796A9">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眼底、眼压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4D63EE">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8.4</w:t>
            </w:r>
          </w:p>
        </w:tc>
        <w:tc>
          <w:tcPr>
            <w:tcW w:w="870" w:type="dxa"/>
            <w:vMerge w:val="continue"/>
            <w:tcBorders>
              <w:left w:val="single" w:color="000000" w:sz="4" w:space="0"/>
              <w:right w:val="single" w:color="000000" w:sz="4" w:space="0"/>
            </w:tcBorders>
            <w:noWrap w:val="0"/>
            <w:vAlign w:val="center"/>
          </w:tcPr>
          <w:p w14:paraId="0190B7A2">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B752181">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DE7B12">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22AE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4DE5EA">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5</w:t>
            </w:r>
          </w:p>
        </w:tc>
        <w:tc>
          <w:tcPr>
            <w:tcW w:w="10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F1127">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7DCB2127">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耳鼻喉科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253C39">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13.9</w:t>
            </w:r>
          </w:p>
        </w:tc>
        <w:tc>
          <w:tcPr>
            <w:tcW w:w="870" w:type="dxa"/>
            <w:vMerge w:val="continue"/>
            <w:tcBorders>
              <w:left w:val="single" w:color="000000" w:sz="4" w:space="0"/>
              <w:right w:val="single" w:color="000000" w:sz="4" w:space="0"/>
            </w:tcBorders>
            <w:noWrap w:val="0"/>
            <w:vAlign w:val="center"/>
          </w:tcPr>
          <w:p w14:paraId="1CD2E61C">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125842">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2B6AC19">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45A63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A67CDB">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6</w:t>
            </w:r>
          </w:p>
        </w:tc>
        <w:tc>
          <w:tcPr>
            <w:tcW w:w="1058" w:type="dxa"/>
            <w:vMerge w:val="restart"/>
            <w:tcBorders>
              <w:top w:val="single" w:color="000000" w:sz="4" w:space="0"/>
              <w:left w:val="single" w:color="000000" w:sz="4" w:space="0"/>
              <w:bottom w:val="single" w:color="000000" w:sz="4" w:space="0"/>
              <w:right w:val="single" w:color="000000" w:sz="4" w:space="0"/>
            </w:tcBorders>
            <w:noWrap w:val="0"/>
            <w:vAlign w:val="center"/>
          </w:tcPr>
          <w:p w14:paraId="77BF52DD">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肝功</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2EECA2F1">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 xml:space="preserve">肝功 </w:t>
            </w:r>
            <w:r>
              <w:rPr>
                <w:rFonts w:hint="eastAsia" w:ascii="Times New Roman" w:hAnsi="Times New Roman" w:eastAsia="宋体" w:cs="等线"/>
                <w:i w:val="0"/>
                <w:iCs w:val="0"/>
                <w:color w:val="auto"/>
                <w:kern w:val="0"/>
                <w:sz w:val="22"/>
                <w:szCs w:val="22"/>
                <w:u w:val="none"/>
                <w:lang w:val="en-US" w:eastAsia="zh-CN" w:bidi="ar"/>
              </w:rPr>
              <w:t>9</w:t>
            </w:r>
            <w:r>
              <w:rPr>
                <w:rFonts w:hint="default" w:ascii="Times New Roman" w:hAnsi="Times New Roman" w:eastAsia="宋体" w:cs="等线"/>
                <w:i w:val="0"/>
                <w:iCs w:val="0"/>
                <w:color w:val="auto"/>
                <w:kern w:val="0"/>
                <w:sz w:val="22"/>
                <w:szCs w:val="22"/>
                <w:u w:val="none"/>
                <w:lang w:val="en-US" w:eastAsia="zh-CN" w:bidi="ar"/>
              </w:rPr>
              <w:t xml:space="preserve"> 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A7E36D">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36.6</w:t>
            </w:r>
          </w:p>
        </w:tc>
        <w:tc>
          <w:tcPr>
            <w:tcW w:w="870" w:type="dxa"/>
            <w:vMerge w:val="continue"/>
            <w:tcBorders>
              <w:left w:val="single" w:color="000000" w:sz="4" w:space="0"/>
              <w:right w:val="single" w:color="000000" w:sz="4" w:space="0"/>
            </w:tcBorders>
            <w:noWrap w:val="0"/>
            <w:vAlign w:val="center"/>
          </w:tcPr>
          <w:p w14:paraId="7C8489A5">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9F28D58">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6DBBE8">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30730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auto" w:sz="4" w:space="0"/>
              <w:right w:val="single" w:color="000000" w:sz="4" w:space="0"/>
            </w:tcBorders>
            <w:noWrap w:val="0"/>
            <w:vAlign w:val="center"/>
          </w:tcPr>
          <w:p w14:paraId="2C4A2803">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7</w:t>
            </w:r>
          </w:p>
        </w:tc>
        <w:tc>
          <w:tcPr>
            <w:tcW w:w="10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6558">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4E67F083">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 xml:space="preserve">肝功 </w:t>
            </w:r>
            <w:r>
              <w:rPr>
                <w:rFonts w:hint="eastAsia" w:ascii="Times New Roman" w:hAnsi="Times New Roman" w:eastAsia="宋体" w:cs="等线"/>
                <w:i w:val="0"/>
                <w:iCs w:val="0"/>
                <w:color w:val="auto"/>
                <w:kern w:val="0"/>
                <w:sz w:val="22"/>
                <w:szCs w:val="22"/>
                <w:u w:val="none"/>
                <w:lang w:val="en-US" w:eastAsia="zh-CN" w:bidi="ar"/>
              </w:rPr>
              <w:t>12</w:t>
            </w:r>
            <w:r>
              <w:rPr>
                <w:rFonts w:hint="default" w:ascii="Times New Roman" w:hAnsi="Times New Roman" w:eastAsia="宋体" w:cs="等线"/>
                <w:i w:val="0"/>
                <w:iCs w:val="0"/>
                <w:color w:val="auto"/>
                <w:kern w:val="0"/>
                <w:sz w:val="22"/>
                <w:szCs w:val="22"/>
                <w:u w:val="none"/>
                <w:lang w:val="en-US" w:eastAsia="zh-CN" w:bidi="ar"/>
              </w:rPr>
              <w:t xml:space="preserve"> 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1DE12C">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45.4</w:t>
            </w:r>
          </w:p>
        </w:tc>
        <w:tc>
          <w:tcPr>
            <w:tcW w:w="870" w:type="dxa"/>
            <w:vMerge w:val="continue"/>
            <w:tcBorders>
              <w:left w:val="single" w:color="000000" w:sz="4" w:space="0"/>
              <w:right w:val="single" w:color="000000" w:sz="4" w:space="0"/>
            </w:tcBorders>
            <w:noWrap w:val="0"/>
            <w:vAlign w:val="center"/>
          </w:tcPr>
          <w:p w14:paraId="4E61480E">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4F3F3F3">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1F7B9C">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38C1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auto" w:sz="4" w:space="0"/>
              <w:left w:val="single" w:color="000000" w:sz="4" w:space="0"/>
              <w:bottom w:val="single" w:color="000000" w:sz="4" w:space="0"/>
              <w:right w:val="single" w:color="000000" w:sz="4" w:space="0"/>
            </w:tcBorders>
            <w:noWrap w:val="0"/>
            <w:vAlign w:val="center"/>
          </w:tcPr>
          <w:p w14:paraId="166F6BFB">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7B1419B">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尿常规</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3329F659">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尿常规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B02E40">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24</w:t>
            </w:r>
          </w:p>
        </w:tc>
        <w:tc>
          <w:tcPr>
            <w:tcW w:w="870" w:type="dxa"/>
            <w:vMerge w:val="continue"/>
            <w:tcBorders>
              <w:left w:val="single" w:color="000000" w:sz="4" w:space="0"/>
              <w:right w:val="single" w:color="000000" w:sz="4" w:space="0"/>
            </w:tcBorders>
            <w:noWrap w:val="0"/>
            <w:vAlign w:val="center"/>
          </w:tcPr>
          <w:p w14:paraId="47F2CA87">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997D90D">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2FDA67">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783A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97B1FD">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9</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A59772C">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肾功</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3F28BC77">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肾功4项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9842EB">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51.3</w:t>
            </w:r>
          </w:p>
        </w:tc>
        <w:tc>
          <w:tcPr>
            <w:tcW w:w="870" w:type="dxa"/>
            <w:vMerge w:val="continue"/>
            <w:tcBorders>
              <w:left w:val="single" w:color="000000" w:sz="4" w:space="0"/>
              <w:right w:val="single" w:color="000000" w:sz="4" w:space="0"/>
            </w:tcBorders>
            <w:noWrap w:val="0"/>
            <w:vAlign w:val="center"/>
          </w:tcPr>
          <w:p w14:paraId="4A03C830">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D381077">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D85603">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3EB7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EB5464">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1</w:t>
            </w:r>
            <w:r>
              <w:rPr>
                <w:rFonts w:hint="eastAsia" w:ascii="Times New Roman" w:hAnsi="Times New Roman" w:eastAsia="宋体" w:cs="等线"/>
                <w:i w:val="0"/>
                <w:iCs w:val="0"/>
                <w:color w:val="auto"/>
                <w:kern w:val="0"/>
                <w:sz w:val="22"/>
                <w:szCs w:val="22"/>
                <w:u w:val="none"/>
                <w:lang w:val="en-US" w:eastAsia="zh-CN" w:bidi="ar"/>
              </w:rPr>
              <w:t>0</w:t>
            </w:r>
          </w:p>
        </w:tc>
        <w:tc>
          <w:tcPr>
            <w:tcW w:w="105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BC496C">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血糖</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46B04B18">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空腹血糖</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ADA471">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5.5</w:t>
            </w:r>
          </w:p>
        </w:tc>
        <w:tc>
          <w:tcPr>
            <w:tcW w:w="870" w:type="dxa"/>
            <w:vMerge w:val="continue"/>
            <w:tcBorders>
              <w:left w:val="single" w:color="000000" w:sz="4" w:space="0"/>
              <w:right w:val="single" w:color="000000" w:sz="4" w:space="0"/>
            </w:tcBorders>
            <w:noWrap w:val="0"/>
            <w:vAlign w:val="center"/>
          </w:tcPr>
          <w:p w14:paraId="6A22C944">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657ECE8">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B3ECC9">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04E0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D4FBDE">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1</w:t>
            </w:r>
            <w:r>
              <w:rPr>
                <w:rFonts w:hint="eastAsia" w:ascii="Times New Roman" w:hAnsi="Times New Roman" w:eastAsia="宋体" w:cs="等线"/>
                <w:i w:val="0"/>
                <w:iCs w:val="0"/>
                <w:color w:val="auto"/>
                <w:kern w:val="0"/>
                <w:sz w:val="22"/>
                <w:szCs w:val="22"/>
                <w:u w:val="none"/>
                <w:lang w:val="en-US" w:eastAsia="zh-CN" w:bidi="ar"/>
              </w:rPr>
              <w:t>1</w:t>
            </w:r>
          </w:p>
        </w:tc>
        <w:tc>
          <w:tcPr>
            <w:tcW w:w="1058" w:type="dxa"/>
            <w:vMerge w:val="continue"/>
            <w:tcBorders>
              <w:top w:val="single" w:color="000000" w:sz="4" w:space="0"/>
              <w:left w:val="single" w:color="000000" w:sz="4" w:space="0"/>
              <w:bottom w:val="single" w:color="auto" w:sz="4" w:space="0"/>
              <w:right w:val="single" w:color="000000" w:sz="4" w:space="0"/>
            </w:tcBorders>
            <w:noWrap w:val="0"/>
            <w:vAlign w:val="center"/>
          </w:tcPr>
          <w:p w14:paraId="7B56CB05">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34F0ED9D">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糖化血红蛋白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A9B38A">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30</w:t>
            </w:r>
          </w:p>
        </w:tc>
        <w:tc>
          <w:tcPr>
            <w:tcW w:w="870" w:type="dxa"/>
            <w:vMerge w:val="continue"/>
            <w:tcBorders>
              <w:left w:val="single" w:color="000000" w:sz="4" w:space="0"/>
              <w:right w:val="single" w:color="000000" w:sz="4" w:space="0"/>
            </w:tcBorders>
            <w:noWrap w:val="0"/>
            <w:vAlign w:val="center"/>
          </w:tcPr>
          <w:p w14:paraId="57AD74E4">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8165965">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4D15FF">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62A0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auto" w:sz="4" w:space="0"/>
            </w:tcBorders>
            <w:noWrap w:val="0"/>
            <w:vAlign w:val="center"/>
          </w:tcPr>
          <w:p w14:paraId="389A2E72">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1</w:t>
            </w:r>
            <w:r>
              <w:rPr>
                <w:rFonts w:hint="eastAsia" w:ascii="Times New Roman" w:hAnsi="Times New Roman" w:eastAsia="宋体" w:cs="等线"/>
                <w:i w:val="0"/>
                <w:iCs w:val="0"/>
                <w:color w:val="auto"/>
                <w:kern w:val="0"/>
                <w:sz w:val="22"/>
                <w:szCs w:val="22"/>
                <w:u w:val="none"/>
                <w:lang w:val="en-US" w:eastAsia="zh-CN" w:bidi="ar"/>
              </w:rPr>
              <w:t>2</w:t>
            </w:r>
          </w:p>
        </w:tc>
        <w:tc>
          <w:tcPr>
            <w:tcW w:w="1058" w:type="dxa"/>
            <w:vMerge w:val="restart"/>
            <w:tcBorders>
              <w:top w:val="single" w:color="auto" w:sz="4" w:space="0"/>
              <w:left w:val="single" w:color="auto" w:sz="4" w:space="0"/>
              <w:bottom w:val="single" w:color="auto" w:sz="4" w:space="0"/>
              <w:right w:val="single" w:color="auto" w:sz="4" w:space="0"/>
            </w:tcBorders>
            <w:noWrap w:val="0"/>
            <w:vAlign w:val="center"/>
          </w:tcPr>
          <w:p w14:paraId="1A0C4C02">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血脂</w:t>
            </w:r>
          </w:p>
        </w:tc>
        <w:tc>
          <w:tcPr>
            <w:tcW w:w="4582" w:type="dxa"/>
            <w:tcBorders>
              <w:top w:val="single" w:color="000000" w:sz="4" w:space="0"/>
              <w:left w:val="single" w:color="auto" w:sz="4" w:space="0"/>
              <w:bottom w:val="single" w:color="000000" w:sz="4" w:space="0"/>
              <w:right w:val="single" w:color="000000" w:sz="4" w:space="0"/>
            </w:tcBorders>
            <w:noWrap w:val="0"/>
            <w:vAlign w:val="center"/>
          </w:tcPr>
          <w:p w14:paraId="06330D84">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血脂4项（TG、TC、HDL、LDL）</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88F054">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33</w:t>
            </w:r>
          </w:p>
        </w:tc>
        <w:tc>
          <w:tcPr>
            <w:tcW w:w="870" w:type="dxa"/>
            <w:vMerge w:val="continue"/>
            <w:tcBorders>
              <w:left w:val="single" w:color="000000" w:sz="4" w:space="0"/>
              <w:right w:val="single" w:color="000000" w:sz="4" w:space="0"/>
            </w:tcBorders>
            <w:noWrap w:val="0"/>
            <w:vAlign w:val="center"/>
          </w:tcPr>
          <w:p w14:paraId="7B86A9EE">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B583E1F">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78E6828">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2569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auto" w:sz="4" w:space="0"/>
            </w:tcBorders>
            <w:noWrap w:val="0"/>
            <w:vAlign w:val="center"/>
          </w:tcPr>
          <w:p w14:paraId="6D35DB2E">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1</w:t>
            </w:r>
            <w:r>
              <w:rPr>
                <w:rFonts w:hint="eastAsia" w:ascii="Times New Roman" w:hAnsi="Times New Roman" w:eastAsia="宋体" w:cs="等线"/>
                <w:i w:val="0"/>
                <w:iCs w:val="0"/>
                <w:color w:val="auto"/>
                <w:kern w:val="0"/>
                <w:sz w:val="22"/>
                <w:szCs w:val="22"/>
                <w:u w:val="none"/>
                <w:lang w:val="en-US" w:eastAsia="zh-CN" w:bidi="ar"/>
              </w:rPr>
              <w:t>3</w:t>
            </w: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14:paraId="4C9E0720">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auto" w:sz="4" w:space="0"/>
              <w:bottom w:val="single" w:color="000000" w:sz="4" w:space="0"/>
              <w:right w:val="single" w:color="000000" w:sz="4" w:space="0"/>
            </w:tcBorders>
            <w:noWrap w:val="0"/>
            <w:vAlign w:val="center"/>
          </w:tcPr>
          <w:p w14:paraId="28B0DFF2">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血脂6项（加载脂蛋白B）</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924872">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59.4</w:t>
            </w:r>
          </w:p>
        </w:tc>
        <w:tc>
          <w:tcPr>
            <w:tcW w:w="870" w:type="dxa"/>
            <w:vMerge w:val="continue"/>
            <w:tcBorders>
              <w:left w:val="single" w:color="000000" w:sz="4" w:space="0"/>
              <w:right w:val="single" w:color="000000" w:sz="4" w:space="0"/>
            </w:tcBorders>
            <w:noWrap w:val="0"/>
            <w:vAlign w:val="center"/>
          </w:tcPr>
          <w:p w14:paraId="57F51984">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62459B2">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56B9D0">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1DE0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auto" w:sz="4" w:space="0"/>
            </w:tcBorders>
            <w:noWrap w:val="0"/>
            <w:vAlign w:val="center"/>
          </w:tcPr>
          <w:p w14:paraId="1B33BA97">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default" w:ascii="Times New Roman" w:hAnsi="Times New Roman" w:eastAsia="宋体" w:cs="等线"/>
                <w:i w:val="0"/>
                <w:iCs w:val="0"/>
                <w:color w:val="auto"/>
                <w:kern w:val="0"/>
                <w:sz w:val="22"/>
                <w:szCs w:val="22"/>
                <w:u w:val="none"/>
                <w:lang w:val="en-US" w:eastAsia="zh-CN" w:bidi="ar"/>
              </w:rPr>
              <w:t>1</w:t>
            </w:r>
            <w:r>
              <w:rPr>
                <w:rFonts w:hint="eastAsia" w:ascii="Times New Roman" w:hAnsi="Times New Roman" w:eastAsia="宋体" w:cs="等线"/>
                <w:i w:val="0"/>
                <w:iCs w:val="0"/>
                <w:color w:val="auto"/>
                <w:kern w:val="0"/>
                <w:sz w:val="22"/>
                <w:szCs w:val="22"/>
                <w:u w:val="none"/>
                <w:lang w:val="en-US" w:eastAsia="zh-CN" w:bidi="ar"/>
              </w:rPr>
              <w:t>4</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CC536A0">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甲功</w:t>
            </w:r>
          </w:p>
        </w:tc>
        <w:tc>
          <w:tcPr>
            <w:tcW w:w="4582" w:type="dxa"/>
            <w:tcBorders>
              <w:top w:val="single" w:color="000000" w:sz="4" w:space="0"/>
              <w:left w:val="single" w:color="auto" w:sz="4" w:space="0"/>
              <w:bottom w:val="single" w:color="000000" w:sz="4" w:space="0"/>
              <w:right w:val="single" w:color="000000" w:sz="4" w:space="0"/>
            </w:tcBorders>
            <w:noWrap w:val="0"/>
            <w:vAlign w:val="center"/>
          </w:tcPr>
          <w:p w14:paraId="15A3F40A">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甲功（FT3、FT4、TSH）</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786C52">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108.8</w:t>
            </w:r>
          </w:p>
        </w:tc>
        <w:tc>
          <w:tcPr>
            <w:tcW w:w="870" w:type="dxa"/>
            <w:vMerge w:val="continue"/>
            <w:tcBorders>
              <w:left w:val="single" w:color="000000" w:sz="4" w:space="0"/>
              <w:right w:val="single" w:color="000000" w:sz="4" w:space="0"/>
            </w:tcBorders>
            <w:noWrap w:val="0"/>
            <w:vAlign w:val="center"/>
          </w:tcPr>
          <w:p w14:paraId="4D6CB136">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EE4D01E">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D5E2F7">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4C12F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F0D5CD4">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1</w:t>
            </w:r>
            <w:r>
              <w:rPr>
                <w:rFonts w:hint="eastAsia" w:ascii="Times New Roman" w:hAnsi="Times New Roman" w:eastAsia="宋体" w:cs="等线"/>
                <w:i w:val="0"/>
                <w:iCs w:val="0"/>
                <w:color w:val="auto"/>
                <w:kern w:val="0"/>
                <w:sz w:val="22"/>
                <w:szCs w:val="22"/>
                <w:u w:val="none"/>
                <w:lang w:val="en-US" w:eastAsia="zh-CN" w:bidi="ar"/>
              </w:rPr>
              <w:t>5</w:t>
            </w:r>
          </w:p>
        </w:tc>
        <w:tc>
          <w:tcPr>
            <w:tcW w:w="1058" w:type="dxa"/>
            <w:vMerge w:val="restart"/>
            <w:tcBorders>
              <w:top w:val="single" w:color="auto" w:sz="4" w:space="0"/>
              <w:left w:val="single" w:color="000000" w:sz="4" w:space="0"/>
              <w:right w:val="single" w:color="000000" w:sz="4" w:space="0"/>
            </w:tcBorders>
            <w:noWrap w:val="0"/>
            <w:vAlign w:val="center"/>
          </w:tcPr>
          <w:p w14:paraId="79597F68">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胃部</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6FC4B7B3">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胃功能三项（PGI、PGII、PGR、G-17）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9C39F0">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261</w:t>
            </w:r>
          </w:p>
        </w:tc>
        <w:tc>
          <w:tcPr>
            <w:tcW w:w="870" w:type="dxa"/>
            <w:vMerge w:val="continue"/>
            <w:tcBorders>
              <w:left w:val="single" w:color="000000" w:sz="4" w:space="0"/>
              <w:right w:val="single" w:color="000000" w:sz="4" w:space="0"/>
            </w:tcBorders>
            <w:noWrap w:val="0"/>
            <w:vAlign w:val="center"/>
          </w:tcPr>
          <w:p w14:paraId="4978B543">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87F59C5">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023060">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3099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FC32DD8">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16</w:t>
            </w:r>
          </w:p>
        </w:tc>
        <w:tc>
          <w:tcPr>
            <w:tcW w:w="1058" w:type="dxa"/>
            <w:vMerge w:val="continue"/>
            <w:tcBorders>
              <w:left w:val="single" w:color="000000" w:sz="4" w:space="0"/>
              <w:right w:val="single" w:color="000000" w:sz="4" w:space="0"/>
            </w:tcBorders>
            <w:noWrap w:val="0"/>
            <w:vAlign w:val="center"/>
          </w:tcPr>
          <w:p w14:paraId="439AC67B">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2A50272F">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C1</w:t>
            </w:r>
            <w:r>
              <w:rPr>
                <w:rFonts w:hint="eastAsia" w:ascii="Times New Roman" w:hAnsi="Times New Roman" w:eastAsia="宋体" w:cs="等线"/>
                <w:i w:val="0"/>
                <w:iCs w:val="0"/>
                <w:color w:val="auto"/>
                <w:kern w:val="0"/>
                <w:sz w:val="22"/>
                <w:szCs w:val="22"/>
                <w:u w:val="none"/>
                <w:lang w:val="en-US" w:eastAsia="zh-CN" w:bidi="ar"/>
              </w:rPr>
              <w:t>4</w:t>
            </w:r>
            <w:r>
              <w:rPr>
                <w:rFonts w:hint="default" w:ascii="Times New Roman" w:hAnsi="Times New Roman" w:eastAsia="宋体" w:cs="等线"/>
                <w:i w:val="0"/>
                <w:iCs w:val="0"/>
                <w:color w:val="auto"/>
                <w:kern w:val="0"/>
                <w:sz w:val="22"/>
                <w:szCs w:val="22"/>
                <w:u w:val="none"/>
                <w:lang w:val="en-US" w:eastAsia="zh-CN" w:bidi="ar"/>
              </w:rPr>
              <w:t>-呼气试验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5E797F">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91.6</w:t>
            </w:r>
          </w:p>
        </w:tc>
        <w:tc>
          <w:tcPr>
            <w:tcW w:w="870" w:type="dxa"/>
            <w:vMerge w:val="continue"/>
            <w:tcBorders>
              <w:left w:val="single" w:color="000000" w:sz="4" w:space="0"/>
              <w:right w:val="single" w:color="000000" w:sz="4" w:space="0"/>
            </w:tcBorders>
            <w:noWrap w:val="0"/>
            <w:vAlign w:val="center"/>
          </w:tcPr>
          <w:p w14:paraId="05F8000A">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9B6293F">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0AE4C5">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578D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E00D0B3">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17</w:t>
            </w:r>
          </w:p>
        </w:tc>
        <w:tc>
          <w:tcPr>
            <w:tcW w:w="1058" w:type="dxa"/>
            <w:vMerge w:val="continue"/>
            <w:tcBorders>
              <w:left w:val="single" w:color="000000" w:sz="4" w:space="0"/>
              <w:bottom w:val="single" w:color="auto" w:sz="4" w:space="0"/>
              <w:right w:val="single" w:color="000000" w:sz="4" w:space="0"/>
            </w:tcBorders>
            <w:noWrap w:val="0"/>
            <w:vAlign w:val="center"/>
          </w:tcPr>
          <w:p w14:paraId="7AEB62DE">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6A3980B8">
            <w:pPr>
              <w:keepNext w:val="0"/>
              <w:keepLines w:val="0"/>
              <w:widowControl/>
              <w:suppressLineNumbers w:val="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default" w:ascii="Times New Roman" w:hAnsi="Times New Roman" w:eastAsia="宋体" w:cs="等线"/>
                <w:i w:val="0"/>
                <w:iCs w:val="0"/>
                <w:color w:val="auto"/>
                <w:kern w:val="0"/>
                <w:sz w:val="22"/>
                <w:szCs w:val="22"/>
                <w:u w:val="none"/>
                <w:lang w:val="en-US" w:eastAsia="zh-CN" w:bidi="ar"/>
              </w:rPr>
              <w:t>无痛电子胃镜检查（不含药品）</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6592F7">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547.7</w:t>
            </w:r>
          </w:p>
        </w:tc>
        <w:tc>
          <w:tcPr>
            <w:tcW w:w="870" w:type="dxa"/>
            <w:vMerge w:val="continue"/>
            <w:tcBorders>
              <w:left w:val="single" w:color="000000" w:sz="4" w:space="0"/>
              <w:right w:val="single" w:color="000000" w:sz="4" w:space="0"/>
            </w:tcBorders>
            <w:noWrap w:val="0"/>
            <w:vAlign w:val="center"/>
          </w:tcPr>
          <w:p w14:paraId="78A2B1DC">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CF698CC">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473E8E">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4F92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auto" w:sz="4" w:space="0"/>
            </w:tcBorders>
            <w:noWrap w:val="0"/>
            <w:vAlign w:val="center"/>
          </w:tcPr>
          <w:p w14:paraId="38934E00">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1</w:t>
            </w:r>
            <w:r>
              <w:rPr>
                <w:rFonts w:hint="eastAsia" w:ascii="Times New Roman" w:hAnsi="Times New Roman" w:cs="等线"/>
                <w:i w:val="0"/>
                <w:iCs w:val="0"/>
                <w:color w:val="auto"/>
                <w:kern w:val="0"/>
                <w:sz w:val="22"/>
                <w:szCs w:val="22"/>
                <w:u w:val="none"/>
                <w:lang w:val="en-US" w:eastAsia="zh-CN" w:bidi="ar"/>
              </w:rPr>
              <w:t>8</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BA9A955">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血液常规</w:t>
            </w:r>
          </w:p>
        </w:tc>
        <w:tc>
          <w:tcPr>
            <w:tcW w:w="4582" w:type="dxa"/>
            <w:tcBorders>
              <w:top w:val="single" w:color="000000" w:sz="4" w:space="0"/>
              <w:left w:val="single" w:color="auto" w:sz="4" w:space="0"/>
              <w:bottom w:val="single" w:color="000000" w:sz="4" w:space="0"/>
              <w:right w:val="single" w:color="000000" w:sz="4" w:space="0"/>
            </w:tcBorders>
            <w:noWrap w:val="0"/>
            <w:vAlign w:val="center"/>
          </w:tcPr>
          <w:p w14:paraId="47D12DBB">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血常规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3FB30C">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14</w:t>
            </w:r>
          </w:p>
        </w:tc>
        <w:tc>
          <w:tcPr>
            <w:tcW w:w="870" w:type="dxa"/>
            <w:vMerge w:val="continue"/>
            <w:tcBorders>
              <w:left w:val="single" w:color="000000" w:sz="4" w:space="0"/>
              <w:right w:val="single" w:color="000000" w:sz="4" w:space="0"/>
            </w:tcBorders>
            <w:noWrap w:val="0"/>
            <w:vAlign w:val="center"/>
          </w:tcPr>
          <w:p w14:paraId="517CB1A6">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3015222">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146A241">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0F6B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auto" w:sz="4" w:space="0"/>
            </w:tcBorders>
            <w:noWrap w:val="0"/>
            <w:vAlign w:val="center"/>
          </w:tcPr>
          <w:p w14:paraId="5F3FF347">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1</w:t>
            </w:r>
            <w:r>
              <w:rPr>
                <w:rFonts w:hint="eastAsia" w:ascii="Times New Roman" w:hAnsi="Times New Roman" w:cs="等线"/>
                <w:i w:val="0"/>
                <w:iCs w:val="0"/>
                <w:color w:val="auto"/>
                <w:kern w:val="0"/>
                <w:sz w:val="22"/>
                <w:szCs w:val="22"/>
                <w:u w:val="none"/>
                <w:lang w:val="en-US" w:eastAsia="zh-CN" w:bidi="ar"/>
              </w:rPr>
              <w:t>9</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2C54BF2">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心脑血管</w:t>
            </w:r>
          </w:p>
        </w:tc>
        <w:tc>
          <w:tcPr>
            <w:tcW w:w="4582" w:type="dxa"/>
            <w:tcBorders>
              <w:top w:val="single" w:color="000000" w:sz="4" w:space="0"/>
              <w:left w:val="single" w:color="auto" w:sz="4" w:space="0"/>
              <w:bottom w:val="single" w:color="000000" w:sz="4" w:space="0"/>
              <w:right w:val="single" w:color="000000" w:sz="4" w:space="0"/>
            </w:tcBorders>
            <w:noWrap w:val="0"/>
            <w:vAlign w:val="center"/>
          </w:tcPr>
          <w:p w14:paraId="037A4373">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血同型半胱氨酸</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841702">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110</w:t>
            </w:r>
          </w:p>
        </w:tc>
        <w:tc>
          <w:tcPr>
            <w:tcW w:w="870" w:type="dxa"/>
            <w:vMerge w:val="continue"/>
            <w:tcBorders>
              <w:left w:val="single" w:color="000000" w:sz="4" w:space="0"/>
              <w:right w:val="single" w:color="000000" w:sz="4" w:space="0"/>
            </w:tcBorders>
            <w:noWrap w:val="0"/>
            <w:vAlign w:val="center"/>
          </w:tcPr>
          <w:p w14:paraId="029CE44E">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D45F9A5">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03D7886">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44BE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6CC6A3">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cs="等线"/>
                <w:i w:val="0"/>
                <w:iCs w:val="0"/>
                <w:color w:val="auto"/>
                <w:kern w:val="0"/>
                <w:sz w:val="22"/>
                <w:szCs w:val="22"/>
                <w:u w:val="none"/>
                <w:lang w:val="en-US" w:eastAsia="zh-CN" w:bidi="ar"/>
              </w:rPr>
              <w:t>20</w:t>
            </w:r>
          </w:p>
        </w:tc>
        <w:tc>
          <w:tcPr>
            <w:tcW w:w="1058" w:type="dxa"/>
            <w:vMerge w:val="restart"/>
            <w:tcBorders>
              <w:top w:val="single" w:color="auto" w:sz="4" w:space="0"/>
              <w:left w:val="single" w:color="000000" w:sz="4" w:space="0"/>
              <w:bottom w:val="single" w:color="auto" w:sz="4" w:space="0"/>
              <w:right w:val="single" w:color="000000" w:sz="4" w:space="0"/>
            </w:tcBorders>
            <w:noWrap w:val="0"/>
            <w:vAlign w:val="center"/>
          </w:tcPr>
          <w:p w14:paraId="55C6D3F8">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肿瘤标志物</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1DD2284B">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sz w:val="22"/>
                <w:szCs w:val="22"/>
                <w:u w:val="none"/>
              </w:rPr>
              <w:t>TSGF定量</w:t>
            </w:r>
            <w:r>
              <w:rPr>
                <w:rFonts w:hint="eastAsia" w:ascii="Times New Roman" w:hAnsi="Times New Roman" w:cs="等线"/>
                <w:i w:val="0"/>
                <w:iCs w:val="0"/>
                <w:color w:val="auto"/>
                <w:sz w:val="22"/>
                <w:szCs w:val="22"/>
                <w:u w:val="none"/>
                <w:lang w:eastAsia="zh-CN"/>
              </w:rPr>
              <w:t>（</w:t>
            </w:r>
            <w:r>
              <w:rPr>
                <w:rFonts w:hint="default" w:ascii="Times New Roman" w:hAnsi="Times New Roman" w:eastAsia="宋体" w:cs="等线"/>
                <w:i w:val="0"/>
                <w:iCs w:val="0"/>
                <w:color w:val="auto"/>
                <w:sz w:val="22"/>
                <w:szCs w:val="22"/>
                <w:u w:val="none"/>
              </w:rPr>
              <w:t>恶性肿瘤特异生长因子）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8AB806">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66</w:t>
            </w:r>
          </w:p>
        </w:tc>
        <w:tc>
          <w:tcPr>
            <w:tcW w:w="870" w:type="dxa"/>
            <w:vMerge w:val="continue"/>
            <w:tcBorders>
              <w:left w:val="single" w:color="000000" w:sz="4" w:space="0"/>
              <w:right w:val="single" w:color="000000" w:sz="4" w:space="0"/>
            </w:tcBorders>
            <w:noWrap w:val="0"/>
            <w:vAlign w:val="center"/>
          </w:tcPr>
          <w:p w14:paraId="11B98439">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82B600B">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991AEFE">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78FE2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5C2236">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2</w:t>
            </w:r>
            <w:r>
              <w:rPr>
                <w:rFonts w:hint="eastAsia" w:ascii="Times New Roman" w:hAnsi="Times New Roman" w:cs="等线"/>
                <w:i w:val="0"/>
                <w:iCs w:val="0"/>
                <w:color w:val="auto"/>
                <w:kern w:val="0"/>
                <w:sz w:val="22"/>
                <w:szCs w:val="22"/>
                <w:u w:val="none"/>
                <w:lang w:val="en-US" w:eastAsia="zh-CN" w:bidi="ar"/>
              </w:rPr>
              <w:t>1</w:t>
            </w:r>
          </w:p>
        </w:tc>
        <w:tc>
          <w:tcPr>
            <w:tcW w:w="1058" w:type="dxa"/>
            <w:vMerge w:val="continue"/>
            <w:tcBorders>
              <w:top w:val="single" w:color="auto" w:sz="4" w:space="0"/>
              <w:left w:val="single" w:color="000000" w:sz="4" w:space="0"/>
              <w:bottom w:val="single" w:color="auto" w:sz="4" w:space="0"/>
              <w:right w:val="single" w:color="000000" w:sz="4" w:space="0"/>
            </w:tcBorders>
            <w:noWrap w:val="0"/>
            <w:vAlign w:val="center"/>
          </w:tcPr>
          <w:p w14:paraId="4DB21CEC">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46625D3C">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CA50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C5E379">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47.5</w:t>
            </w:r>
          </w:p>
        </w:tc>
        <w:tc>
          <w:tcPr>
            <w:tcW w:w="870" w:type="dxa"/>
            <w:vMerge w:val="continue"/>
            <w:tcBorders>
              <w:left w:val="single" w:color="000000" w:sz="4" w:space="0"/>
              <w:right w:val="single" w:color="000000" w:sz="4" w:space="0"/>
            </w:tcBorders>
            <w:noWrap w:val="0"/>
            <w:vAlign w:val="center"/>
          </w:tcPr>
          <w:p w14:paraId="5B71DA5F">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FA7430A">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AD490E">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1FA6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3923D7">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2</w:t>
            </w:r>
            <w:r>
              <w:rPr>
                <w:rFonts w:hint="eastAsia" w:ascii="Times New Roman" w:hAnsi="Times New Roman" w:cs="等线"/>
                <w:i w:val="0"/>
                <w:iCs w:val="0"/>
                <w:color w:val="auto"/>
                <w:kern w:val="0"/>
                <w:sz w:val="22"/>
                <w:szCs w:val="22"/>
                <w:u w:val="none"/>
                <w:lang w:val="en-US" w:eastAsia="zh-CN" w:bidi="ar"/>
              </w:rPr>
              <w:t>2</w:t>
            </w:r>
          </w:p>
        </w:tc>
        <w:tc>
          <w:tcPr>
            <w:tcW w:w="1058" w:type="dxa"/>
            <w:vMerge w:val="restart"/>
            <w:tcBorders>
              <w:top w:val="single" w:color="auto" w:sz="4" w:space="0"/>
              <w:left w:val="single" w:color="000000" w:sz="4" w:space="0"/>
              <w:bottom w:val="single" w:color="auto" w:sz="4" w:space="0"/>
              <w:right w:val="single" w:color="000000" w:sz="4" w:space="0"/>
            </w:tcBorders>
            <w:noWrap w:val="0"/>
            <w:vAlign w:val="center"/>
          </w:tcPr>
          <w:p w14:paraId="63A7810C">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放射超声类</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5948158C">
            <w:pPr>
              <w:keepNext w:val="0"/>
              <w:keepLines w:val="0"/>
              <w:widowControl/>
              <w:suppressLineNumbers w:val="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胸部正侧位（不要片）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1EAF48">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41.8</w:t>
            </w:r>
          </w:p>
        </w:tc>
        <w:tc>
          <w:tcPr>
            <w:tcW w:w="870" w:type="dxa"/>
            <w:vMerge w:val="continue"/>
            <w:tcBorders>
              <w:left w:val="single" w:color="000000" w:sz="4" w:space="0"/>
              <w:bottom w:val="single" w:color="000000" w:sz="4" w:space="0"/>
              <w:right w:val="single" w:color="000000" w:sz="4" w:space="0"/>
            </w:tcBorders>
            <w:noWrap w:val="0"/>
            <w:vAlign w:val="center"/>
          </w:tcPr>
          <w:p w14:paraId="6A92FFBE">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44E9169">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691821">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6FE5A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DC4819">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2</w:t>
            </w:r>
            <w:r>
              <w:rPr>
                <w:rFonts w:hint="eastAsia" w:ascii="Times New Roman" w:hAnsi="Times New Roman" w:cs="等线"/>
                <w:i w:val="0"/>
                <w:iCs w:val="0"/>
                <w:color w:val="auto"/>
                <w:kern w:val="0"/>
                <w:sz w:val="22"/>
                <w:szCs w:val="22"/>
                <w:u w:val="none"/>
                <w:lang w:val="en-US" w:eastAsia="zh-CN" w:bidi="ar"/>
              </w:rPr>
              <w:t>3</w:t>
            </w:r>
          </w:p>
        </w:tc>
        <w:tc>
          <w:tcPr>
            <w:tcW w:w="1058" w:type="dxa"/>
            <w:vMerge w:val="continue"/>
            <w:tcBorders>
              <w:top w:val="single" w:color="auto" w:sz="4" w:space="0"/>
              <w:left w:val="single" w:color="000000" w:sz="4" w:space="0"/>
              <w:bottom w:val="single" w:color="auto" w:sz="4" w:space="0"/>
              <w:right w:val="single" w:color="000000" w:sz="4" w:space="0"/>
            </w:tcBorders>
            <w:noWrap w:val="0"/>
            <w:vAlign w:val="center"/>
          </w:tcPr>
          <w:p w14:paraId="6427B10A">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4D634647">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颈椎侧斜位（不要片）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2C9133">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62.7</w:t>
            </w:r>
          </w:p>
        </w:tc>
        <w:tc>
          <w:tcPr>
            <w:tcW w:w="870" w:type="dxa"/>
            <w:vMerge w:val="restart"/>
            <w:tcBorders>
              <w:top w:val="single" w:color="000000" w:sz="4" w:space="0"/>
              <w:left w:val="single" w:color="000000" w:sz="4" w:space="0"/>
              <w:right w:val="single" w:color="000000" w:sz="4" w:space="0"/>
            </w:tcBorders>
            <w:noWrap w:val="0"/>
            <w:vAlign w:val="center"/>
          </w:tcPr>
          <w:p w14:paraId="6D4E7468">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9F58460">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F89A23">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3EDC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A9AB93">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2</w:t>
            </w:r>
            <w:r>
              <w:rPr>
                <w:rFonts w:hint="eastAsia" w:ascii="Times New Roman" w:hAnsi="Times New Roman" w:cs="等线"/>
                <w:i w:val="0"/>
                <w:iCs w:val="0"/>
                <w:color w:val="auto"/>
                <w:kern w:val="0"/>
                <w:sz w:val="22"/>
                <w:szCs w:val="22"/>
                <w:u w:val="none"/>
                <w:lang w:val="en-US" w:eastAsia="zh-CN" w:bidi="ar"/>
              </w:rPr>
              <w:t>4</w:t>
            </w:r>
          </w:p>
        </w:tc>
        <w:tc>
          <w:tcPr>
            <w:tcW w:w="1058" w:type="dxa"/>
            <w:vMerge w:val="continue"/>
            <w:tcBorders>
              <w:top w:val="single" w:color="auto" w:sz="4" w:space="0"/>
              <w:left w:val="single" w:color="000000" w:sz="4" w:space="0"/>
              <w:bottom w:val="single" w:color="auto" w:sz="4" w:space="0"/>
              <w:right w:val="single" w:color="000000" w:sz="4" w:space="0"/>
            </w:tcBorders>
            <w:noWrap w:val="0"/>
            <w:vAlign w:val="center"/>
          </w:tcPr>
          <w:p w14:paraId="4F962E9F">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10C11F39">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 xml:space="preserve"> 腰椎正侧位（不要片）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424AC1">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62.7</w:t>
            </w:r>
          </w:p>
        </w:tc>
        <w:tc>
          <w:tcPr>
            <w:tcW w:w="870" w:type="dxa"/>
            <w:vMerge w:val="continue"/>
            <w:tcBorders>
              <w:left w:val="single" w:color="000000" w:sz="4" w:space="0"/>
              <w:right w:val="single" w:color="000000" w:sz="4" w:space="0"/>
            </w:tcBorders>
            <w:noWrap w:val="0"/>
            <w:vAlign w:val="center"/>
          </w:tcPr>
          <w:p w14:paraId="013FE164">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5FE95D8">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453C8D">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350B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7411CC">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2</w:t>
            </w:r>
            <w:r>
              <w:rPr>
                <w:rFonts w:hint="eastAsia" w:ascii="Times New Roman" w:hAnsi="Times New Roman" w:cs="等线"/>
                <w:i w:val="0"/>
                <w:iCs w:val="0"/>
                <w:color w:val="auto"/>
                <w:kern w:val="0"/>
                <w:sz w:val="22"/>
                <w:szCs w:val="22"/>
                <w:u w:val="none"/>
                <w:lang w:val="en-US" w:eastAsia="zh-CN" w:bidi="ar"/>
              </w:rPr>
              <w:t>5</w:t>
            </w:r>
          </w:p>
        </w:tc>
        <w:tc>
          <w:tcPr>
            <w:tcW w:w="1058" w:type="dxa"/>
            <w:vMerge w:val="continue"/>
            <w:tcBorders>
              <w:top w:val="single" w:color="auto" w:sz="4" w:space="0"/>
              <w:left w:val="single" w:color="000000" w:sz="4" w:space="0"/>
              <w:bottom w:val="single" w:color="auto" w:sz="4" w:space="0"/>
              <w:right w:val="single" w:color="000000" w:sz="4" w:space="0"/>
            </w:tcBorders>
            <w:noWrap w:val="0"/>
            <w:vAlign w:val="center"/>
          </w:tcPr>
          <w:p w14:paraId="1B622E48">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679D85E6">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彩色多普勒（肝胆脾胰肾）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FCA955">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132</w:t>
            </w:r>
          </w:p>
        </w:tc>
        <w:tc>
          <w:tcPr>
            <w:tcW w:w="870" w:type="dxa"/>
            <w:vMerge w:val="continue"/>
            <w:tcBorders>
              <w:left w:val="single" w:color="000000" w:sz="4" w:space="0"/>
              <w:right w:val="single" w:color="000000" w:sz="4" w:space="0"/>
            </w:tcBorders>
            <w:noWrap w:val="0"/>
            <w:vAlign w:val="center"/>
          </w:tcPr>
          <w:p w14:paraId="6CFCEBFC">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05C2F20">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ECE7CA">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7837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338C8A">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2</w:t>
            </w:r>
            <w:r>
              <w:rPr>
                <w:rFonts w:hint="eastAsia" w:ascii="Times New Roman" w:hAnsi="Times New Roman" w:cs="等线"/>
                <w:i w:val="0"/>
                <w:iCs w:val="0"/>
                <w:color w:val="auto"/>
                <w:kern w:val="0"/>
                <w:sz w:val="22"/>
                <w:szCs w:val="22"/>
                <w:u w:val="none"/>
                <w:lang w:val="en-US" w:eastAsia="zh-CN" w:bidi="ar"/>
              </w:rPr>
              <w:t>6</w:t>
            </w:r>
          </w:p>
        </w:tc>
        <w:tc>
          <w:tcPr>
            <w:tcW w:w="1058" w:type="dxa"/>
            <w:vMerge w:val="continue"/>
            <w:tcBorders>
              <w:top w:val="single" w:color="auto" w:sz="4" w:space="0"/>
              <w:left w:val="single" w:color="000000" w:sz="4" w:space="0"/>
              <w:bottom w:val="single" w:color="auto" w:sz="4" w:space="0"/>
              <w:right w:val="single" w:color="000000" w:sz="4" w:space="0"/>
            </w:tcBorders>
            <w:noWrap w:val="0"/>
            <w:vAlign w:val="center"/>
          </w:tcPr>
          <w:p w14:paraId="391E7194">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1E2E270C">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双肾及肾血管彩超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91209C">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140.8</w:t>
            </w:r>
          </w:p>
        </w:tc>
        <w:tc>
          <w:tcPr>
            <w:tcW w:w="870" w:type="dxa"/>
            <w:vMerge w:val="continue"/>
            <w:tcBorders>
              <w:left w:val="single" w:color="000000" w:sz="4" w:space="0"/>
              <w:right w:val="single" w:color="000000" w:sz="4" w:space="0"/>
            </w:tcBorders>
            <w:noWrap w:val="0"/>
            <w:vAlign w:val="center"/>
          </w:tcPr>
          <w:p w14:paraId="3F72F17F">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35ACE26">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73A885">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4472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27A396">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2</w:t>
            </w:r>
            <w:r>
              <w:rPr>
                <w:rFonts w:hint="eastAsia" w:ascii="Times New Roman" w:hAnsi="Times New Roman" w:cs="等线"/>
                <w:i w:val="0"/>
                <w:iCs w:val="0"/>
                <w:color w:val="auto"/>
                <w:kern w:val="0"/>
                <w:sz w:val="22"/>
                <w:szCs w:val="22"/>
                <w:u w:val="none"/>
                <w:lang w:val="en-US" w:eastAsia="zh-CN" w:bidi="ar"/>
              </w:rPr>
              <w:t>7</w:t>
            </w:r>
          </w:p>
        </w:tc>
        <w:tc>
          <w:tcPr>
            <w:tcW w:w="1058" w:type="dxa"/>
            <w:vMerge w:val="continue"/>
            <w:tcBorders>
              <w:top w:val="single" w:color="auto" w:sz="4" w:space="0"/>
              <w:left w:val="single" w:color="000000" w:sz="4" w:space="0"/>
              <w:bottom w:val="single" w:color="auto" w:sz="4" w:space="0"/>
              <w:right w:val="single" w:color="000000" w:sz="4" w:space="0"/>
            </w:tcBorders>
            <w:noWrap w:val="0"/>
            <w:vAlign w:val="center"/>
          </w:tcPr>
          <w:p w14:paraId="113C9451">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699C79D9">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彩色多普勒（心脏成人+左心功能+室壁运动+TDI）</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0D2AF5">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271</w:t>
            </w:r>
          </w:p>
        </w:tc>
        <w:tc>
          <w:tcPr>
            <w:tcW w:w="870" w:type="dxa"/>
            <w:vMerge w:val="continue"/>
            <w:tcBorders>
              <w:left w:val="single" w:color="000000" w:sz="4" w:space="0"/>
              <w:right w:val="single" w:color="000000" w:sz="4" w:space="0"/>
            </w:tcBorders>
            <w:noWrap w:val="0"/>
            <w:vAlign w:val="center"/>
          </w:tcPr>
          <w:p w14:paraId="76548854">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119B4AF">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3B49BA">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16FE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CB5BF9">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2</w:t>
            </w:r>
            <w:r>
              <w:rPr>
                <w:rFonts w:hint="eastAsia" w:ascii="Times New Roman" w:hAnsi="Times New Roman" w:cs="等线"/>
                <w:i w:val="0"/>
                <w:iCs w:val="0"/>
                <w:color w:val="auto"/>
                <w:kern w:val="0"/>
                <w:sz w:val="22"/>
                <w:szCs w:val="22"/>
                <w:u w:val="none"/>
                <w:lang w:val="en-US" w:eastAsia="zh-CN" w:bidi="ar"/>
              </w:rPr>
              <w:t>8</w:t>
            </w:r>
          </w:p>
        </w:tc>
        <w:tc>
          <w:tcPr>
            <w:tcW w:w="1058" w:type="dxa"/>
            <w:vMerge w:val="continue"/>
            <w:tcBorders>
              <w:top w:val="single" w:color="auto" w:sz="4" w:space="0"/>
              <w:left w:val="single" w:color="000000" w:sz="4" w:space="0"/>
              <w:bottom w:val="single" w:color="auto" w:sz="4" w:space="0"/>
              <w:right w:val="single" w:color="000000" w:sz="4" w:space="0"/>
            </w:tcBorders>
            <w:noWrap w:val="0"/>
            <w:vAlign w:val="center"/>
          </w:tcPr>
          <w:p w14:paraId="6955A4FA">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77124C70">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彩色多普勒（泌尿系）</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6EE04F">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121</w:t>
            </w:r>
          </w:p>
        </w:tc>
        <w:tc>
          <w:tcPr>
            <w:tcW w:w="870" w:type="dxa"/>
            <w:vMerge w:val="continue"/>
            <w:tcBorders>
              <w:left w:val="single" w:color="000000" w:sz="4" w:space="0"/>
              <w:right w:val="single" w:color="000000" w:sz="4" w:space="0"/>
            </w:tcBorders>
            <w:noWrap w:val="0"/>
            <w:vAlign w:val="center"/>
          </w:tcPr>
          <w:p w14:paraId="1D311F70">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8CACCB2">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692FE5">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5DB0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FF30AE3">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2</w:t>
            </w:r>
            <w:r>
              <w:rPr>
                <w:rFonts w:hint="eastAsia" w:ascii="Times New Roman" w:hAnsi="Times New Roman" w:cs="等线"/>
                <w:i w:val="0"/>
                <w:iCs w:val="0"/>
                <w:color w:val="auto"/>
                <w:kern w:val="0"/>
                <w:sz w:val="22"/>
                <w:szCs w:val="22"/>
                <w:u w:val="none"/>
                <w:lang w:val="en-US" w:eastAsia="zh-CN" w:bidi="ar"/>
              </w:rPr>
              <w:t>9</w:t>
            </w:r>
          </w:p>
        </w:tc>
        <w:tc>
          <w:tcPr>
            <w:tcW w:w="1058" w:type="dxa"/>
            <w:vMerge w:val="continue"/>
            <w:tcBorders>
              <w:top w:val="single" w:color="auto" w:sz="4" w:space="0"/>
              <w:left w:val="single" w:color="000000" w:sz="4" w:space="0"/>
              <w:bottom w:val="single" w:color="auto" w:sz="4" w:space="0"/>
              <w:right w:val="single" w:color="000000" w:sz="4" w:space="0"/>
            </w:tcBorders>
            <w:noWrap w:val="0"/>
            <w:vAlign w:val="center"/>
          </w:tcPr>
          <w:p w14:paraId="724E995B">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66761445">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彩色多普勒（甲状腺）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D9858B">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99</w:t>
            </w:r>
          </w:p>
        </w:tc>
        <w:tc>
          <w:tcPr>
            <w:tcW w:w="870" w:type="dxa"/>
            <w:vMerge w:val="continue"/>
            <w:tcBorders>
              <w:left w:val="single" w:color="000000" w:sz="4" w:space="0"/>
              <w:right w:val="single" w:color="000000" w:sz="4" w:space="0"/>
            </w:tcBorders>
            <w:noWrap w:val="0"/>
            <w:vAlign w:val="center"/>
          </w:tcPr>
          <w:p w14:paraId="5D24DBAD">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70A5378">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FB1A07">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33BF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9C29BA">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cs="等线"/>
                <w:i w:val="0"/>
                <w:iCs w:val="0"/>
                <w:color w:val="auto"/>
                <w:kern w:val="0"/>
                <w:sz w:val="22"/>
                <w:szCs w:val="22"/>
                <w:u w:val="none"/>
                <w:lang w:val="en-US" w:eastAsia="zh-CN" w:bidi="ar"/>
              </w:rPr>
              <w:t>30</w:t>
            </w:r>
          </w:p>
        </w:tc>
        <w:tc>
          <w:tcPr>
            <w:tcW w:w="1058" w:type="dxa"/>
            <w:vMerge w:val="continue"/>
            <w:tcBorders>
              <w:top w:val="single" w:color="auto" w:sz="4" w:space="0"/>
              <w:left w:val="single" w:color="000000" w:sz="4" w:space="0"/>
              <w:bottom w:val="single" w:color="auto" w:sz="4" w:space="0"/>
              <w:right w:val="single" w:color="000000" w:sz="4" w:space="0"/>
            </w:tcBorders>
            <w:noWrap w:val="0"/>
            <w:vAlign w:val="center"/>
          </w:tcPr>
          <w:p w14:paraId="295F0277">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6FBBA0B5">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彩色多普勒（乳腺）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3D710D">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99</w:t>
            </w:r>
          </w:p>
        </w:tc>
        <w:tc>
          <w:tcPr>
            <w:tcW w:w="870" w:type="dxa"/>
            <w:vMerge w:val="continue"/>
            <w:tcBorders>
              <w:left w:val="single" w:color="000000" w:sz="4" w:space="0"/>
              <w:right w:val="single" w:color="000000" w:sz="4" w:space="0"/>
            </w:tcBorders>
            <w:noWrap w:val="0"/>
            <w:vAlign w:val="center"/>
          </w:tcPr>
          <w:p w14:paraId="3FA44B38">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EC3D6EE">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6006C1">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3FAD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409B2D">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3</w:t>
            </w:r>
            <w:r>
              <w:rPr>
                <w:rFonts w:hint="eastAsia" w:ascii="Times New Roman" w:hAnsi="Times New Roman" w:cs="等线"/>
                <w:i w:val="0"/>
                <w:iCs w:val="0"/>
                <w:color w:val="auto"/>
                <w:kern w:val="0"/>
                <w:sz w:val="22"/>
                <w:szCs w:val="22"/>
                <w:u w:val="none"/>
                <w:lang w:val="en-US" w:eastAsia="zh-CN" w:bidi="ar"/>
              </w:rPr>
              <w:t>1</w:t>
            </w:r>
          </w:p>
        </w:tc>
        <w:tc>
          <w:tcPr>
            <w:tcW w:w="1058" w:type="dxa"/>
            <w:vMerge w:val="continue"/>
            <w:tcBorders>
              <w:top w:val="single" w:color="auto" w:sz="4" w:space="0"/>
              <w:left w:val="single" w:color="000000" w:sz="4" w:space="0"/>
              <w:bottom w:val="single" w:color="auto" w:sz="4" w:space="0"/>
              <w:right w:val="single" w:color="000000" w:sz="4" w:space="0"/>
            </w:tcBorders>
            <w:noWrap w:val="0"/>
            <w:vAlign w:val="center"/>
          </w:tcPr>
          <w:p w14:paraId="5BA6A172">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0445BA0D">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妇科彩超（经阴道）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9A2E81">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143</w:t>
            </w:r>
          </w:p>
        </w:tc>
        <w:tc>
          <w:tcPr>
            <w:tcW w:w="870" w:type="dxa"/>
            <w:vMerge w:val="continue"/>
            <w:tcBorders>
              <w:left w:val="single" w:color="000000" w:sz="4" w:space="0"/>
              <w:right w:val="single" w:color="000000" w:sz="4" w:space="0"/>
            </w:tcBorders>
            <w:noWrap w:val="0"/>
            <w:vAlign w:val="center"/>
          </w:tcPr>
          <w:p w14:paraId="0931C13B">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ACF6C2E">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2F569A">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5690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F37A30">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3</w:t>
            </w:r>
            <w:r>
              <w:rPr>
                <w:rFonts w:hint="eastAsia" w:ascii="Times New Roman" w:hAnsi="Times New Roman" w:cs="等线"/>
                <w:i w:val="0"/>
                <w:iCs w:val="0"/>
                <w:color w:val="auto"/>
                <w:kern w:val="0"/>
                <w:sz w:val="22"/>
                <w:szCs w:val="22"/>
                <w:u w:val="none"/>
                <w:lang w:val="en-US" w:eastAsia="zh-CN" w:bidi="ar"/>
              </w:rPr>
              <w:t>2</w:t>
            </w:r>
          </w:p>
        </w:tc>
        <w:tc>
          <w:tcPr>
            <w:tcW w:w="1058" w:type="dxa"/>
            <w:vMerge w:val="continue"/>
            <w:tcBorders>
              <w:top w:val="single" w:color="auto" w:sz="4" w:space="0"/>
              <w:left w:val="single" w:color="000000" w:sz="4" w:space="0"/>
              <w:bottom w:val="single" w:color="auto" w:sz="4" w:space="0"/>
              <w:right w:val="single" w:color="000000" w:sz="4" w:space="0"/>
            </w:tcBorders>
            <w:noWrap w:val="0"/>
            <w:vAlign w:val="center"/>
          </w:tcPr>
          <w:p w14:paraId="486090DC">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7FF475EA">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彩色多普勒（子宫附件）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54CE6E">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88</w:t>
            </w:r>
          </w:p>
        </w:tc>
        <w:tc>
          <w:tcPr>
            <w:tcW w:w="870" w:type="dxa"/>
            <w:vMerge w:val="continue"/>
            <w:tcBorders>
              <w:left w:val="single" w:color="000000" w:sz="4" w:space="0"/>
              <w:right w:val="single" w:color="000000" w:sz="4" w:space="0"/>
            </w:tcBorders>
            <w:noWrap w:val="0"/>
            <w:vAlign w:val="center"/>
          </w:tcPr>
          <w:p w14:paraId="757E25A3">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292CEB4">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F4A9BD">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6A22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1A75AB43">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3</w:t>
            </w:r>
            <w:r>
              <w:rPr>
                <w:rFonts w:hint="eastAsia" w:ascii="Times New Roman" w:hAnsi="Times New Roman" w:cs="等线"/>
                <w:i w:val="0"/>
                <w:iCs w:val="0"/>
                <w:color w:val="auto"/>
                <w:kern w:val="0"/>
                <w:sz w:val="22"/>
                <w:szCs w:val="22"/>
                <w:u w:val="none"/>
                <w:lang w:val="en-US" w:eastAsia="zh-CN" w:bidi="ar"/>
              </w:rPr>
              <w:t>3</w:t>
            </w:r>
          </w:p>
        </w:tc>
        <w:tc>
          <w:tcPr>
            <w:tcW w:w="1058" w:type="dxa"/>
            <w:vMerge w:val="restart"/>
            <w:tcBorders>
              <w:top w:val="single" w:color="auto" w:sz="4" w:space="0"/>
              <w:left w:val="single" w:color="000000" w:sz="4" w:space="0"/>
              <w:bottom w:val="single" w:color="auto" w:sz="4" w:space="0"/>
              <w:right w:val="single" w:color="000000" w:sz="4" w:space="0"/>
            </w:tcBorders>
            <w:noWrap w:val="0"/>
            <w:vAlign w:val="center"/>
          </w:tcPr>
          <w:p w14:paraId="0A7BFC04">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妇科</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2F0B9865">
            <w:pPr>
              <w:keepNext w:val="0"/>
              <w:keepLines w:val="0"/>
              <w:widowControl/>
              <w:suppressLineNumbers w:val="0"/>
              <w:ind w:left="0" w:leftChars="0" w:firstLine="0" w:firstLineChars="0"/>
              <w:jc w:val="center"/>
              <w:textAlignment w:val="center"/>
              <w:rPr>
                <w:rFonts w:hint="eastAsia" w:ascii="Times New Roman" w:hAnsi="Times New Roman" w:eastAsia="宋体" w:cs="等线"/>
                <w:i w:val="0"/>
                <w:iCs w:val="0"/>
                <w:color w:val="auto"/>
                <w:sz w:val="22"/>
                <w:szCs w:val="22"/>
                <w:u w:val="none"/>
                <w:lang w:eastAsia="zh-CN"/>
              </w:rPr>
            </w:pPr>
            <w:r>
              <w:rPr>
                <w:rFonts w:hint="eastAsia" w:ascii="Times New Roman" w:hAnsi="Times New Roman" w:eastAsia="宋体" w:cs="等线"/>
                <w:i w:val="0"/>
                <w:iCs w:val="0"/>
                <w:color w:val="auto"/>
                <w:sz w:val="22"/>
                <w:szCs w:val="22"/>
                <w:u w:val="none"/>
                <w:lang w:eastAsia="zh-CN"/>
              </w:rPr>
              <w:t>一般检查（含材料费）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ACEE55">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8</w:t>
            </w:r>
          </w:p>
        </w:tc>
        <w:tc>
          <w:tcPr>
            <w:tcW w:w="870" w:type="dxa"/>
            <w:vMerge w:val="continue"/>
            <w:tcBorders>
              <w:left w:val="single" w:color="000000" w:sz="4" w:space="0"/>
              <w:right w:val="single" w:color="000000" w:sz="4" w:space="0"/>
            </w:tcBorders>
            <w:noWrap w:val="0"/>
            <w:vAlign w:val="center"/>
          </w:tcPr>
          <w:p w14:paraId="09017EBB">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21B55CB">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DCB921">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062E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BB7DC91">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3</w:t>
            </w:r>
            <w:r>
              <w:rPr>
                <w:rFonts w:hint="eastAsia" w:ascii="Times New Roman" w:hAnsi="Times New Roman" w:cs="等线"/>
                <w:i w:val="0"/>
                <w:iCs w:val="0"/>
                <w:color w:val="auto"/>
                <w:kern w:val="0"/>
                <w:sz w:val="22"/>
                <w:szCs w:val="22"/>
                <w:u w:val="none"/>
                <w:lang w:val="en-US" w:eastAsia="zh-CN" w:bidi="ar"/>
              </w:rPr>
              <w:t>4</w:t>
            </w:r>
          </w:p>
        </w:tc>
        <w:tc>
          <w:tcPr>
            <w:tcW w:w="1058" w:type="dxa"/>
            <w:vMerge w:val="continue"/>
            <w:tcBorders>
              <w:top w:val="single" w:color="auto" w:sz="4" w:space="0"/>
              <w:left w:val="single" w:color="000000" w:sz="4" w:space="0"/>
              <w:bottom w:val="single" w:color="auto" w:sz="4" w:space="0"/>
              <w:right w:val="single" w:color="000000" w:sz="4" w:space="0"/>
            </w:tcBorders>
            <w:noWrap w:val="0"/>
            <w:vAlign w:val="center"/>
          </w:tcPr>
          <w:p w14:paraId="22092C50">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4FD57DCF">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LCT（液基细胞）</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0B1093">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198.7</w:t>
            </w:r>
          </w:p>
        </w:tc>
        <w:tc>
          <w:tcPr>
            <w:tcW w:w="870" w:type="dxa"/>
            <w:vMerge w:val="continue"/>
            <w:tcBorders>
              <w:left w:val="single" w:color="000000" w:sz="4" w:space="0"/>
              <w:right w:val="single" w:color="000000" w:sz="4" w:space="0"/>
            </w:tcBorders>
            <w:noWrap w:val="0"/>
            <w:vAlign w:val="center"/>
          </w:tcPr>
          <w:p w14:paraId="0C14996B">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8B2CCEB">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45DA7E">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0146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3F700332">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3</w:t>
            </w:r>
            <w:r>
              <w:rPr>
                <w:rFonts w:hint="eastAsia" w:ascii="Times New Roman" w:hAnsi="Times New Roman" w:cs="等线"/>
                <w:i w:val="0"/>
                <w:iCs w:val="0"/>
                <w:color w:val="auto"/>
                <w:kern w:val="0"/>
                <w:sz w:val="22"/>
                <w:szCs w:val="22"/>
                <w:u w:val="none"/>
                <w:lang w:val="en-US" w:eastAsia="zh-CN" w:bidi="ar"/>
              </w:rPr>
              <w:t>5</w:t>
            </w:r>
          </w:p>
        </w:tc>
        <w:tc>
          <w:tcPr>
            <w:tcW w:w="1058" w:type="dxa"/>
            <w:vMerge w:val="continue"/>
            <w:tcBorders>
              <w:top w:val="single" w:color="auto" w:sz="4" w:space="0"/>
              <w:left w:val="single" w:color="000000" w:sz="4" w:space="0"/>
              <w:bottom w:val="single" w:color="auto" w:sz="4" w:space="0"/>
              <w:right w:val="single" w:color="000000" w:sz="4" w:space="0"/>
            </w:tcBorders>
            <w:noWrap w:val="0"/>
            <w:vAlign w:val="center"/>
          </w:tcPr>
          <w:p w14:paraId="33228D8E">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26868D47">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sz w:val="22"/>
                <w:szCs w:val="22"/>
                <w:u w:val="none"/>
              </w:rPr>
              <w:t>人附睾蛋白4（HE4）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B0E210">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99</w:t>
            </w:r>
          </w:p>
        </w:tc>
        <w:tc>
          <w:tcPr>
            <w:tcW w:w="870" w:type="dxa"/>
            <w:vMerge w:val="continue"/>
            <w:tcBorders>
              <w:left w:val="single" w:color="000000" w:sz="4" w:space="0"/>
              <w:right w:val="single" w:color="000000" w:sz="4" w:space="0"/>
            </w:tcBorders>
            <w:noWrap w:val="0"/>
            <w:vAlign w:val="center"/>
          </w:tcPr>
          <w:p w14:paraId="652DBF4A">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4A98DB0">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5909F9">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6CF5F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auto" w:sz="4" w:space="0"/>
              <w:right w:val="single" w:color="000000" w:sz="4" w:space="0"/>
            </w:tcBorders>
            <w:noWrap w:val="0"/>
            <w:vAlign w:val="center"/>
          </w:tcPr>
          <w:p w14:paraId="5762475E">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3</w:t>
            </w:r>
            <w:r>
              <w:rPr>
                <w:rFonts w:hint="eastAsia" w:ascii="Times New Roman" w:hAnsi="Times New Roman" w:cs="等线"/>
                <w:i w:val="0"/>
                <w:iCs w:val="0"/>
                <w:color w:val="auto"/>
                <w:kern w:val="0"/>
                <w:sz w:val="22"/>
                <w:szCs w:val="22"/>
                <w:u w:val="none"/>
                <w:lang w:val="en-US" w:eastAsia="zh-CN" w:bidi="ar"/>
              </w:rPr>
              <w:t>6</w:t>
            </w:r>
          </w:p>
        </w:tc>
        <w:tc>
          <w:tcPr>
            <w:tcW w:w="1058" w:type="dxa"/>
            <w:vMerge w:val="continue"/>
            <w:tcBorders>
              <w:top w:val="single" w:color="auto" w:sz="4" w:space="0"/>
              <w:left w:val="single" w:color="000000" w:sz="4" w:space="0"/>
              <w:bottom w:val="single" w:color="auto" w:sz="4" w:space="0"/>
              <w:right w:val="single" w:color="000000" w:sz="4" w:space="0"/>
            </w:tcBorders>
            <w:noWrap w:val="0"/>
            <w:vAlign w:val="center"/>
          </w:tcPr>
          <w:p w14:paraId="3B7B3312">
            <w:pPr>
              <w:jc w:val="center"/>
              <w:rPr>
                <w:rFonts w:hint="default" w:ascii="Times New Roman" w:hAnsi="Times New Roman" w:eastAsia="宋体" w:cs="等线"/>
                <w:i w:val="0"/>
                <w:iCs w:val="0"/>
                <w:color w:val="auto"/>
                <w:sz w:val="22"/>
                <w:szCs w:val="22"/>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342BE06F">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HPV-DNA（人乳头瘤病毒）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E7C4D1">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132</w:t>
            </w:r>
          </w:p>
        </w:tc>
        <w:tc>
          <w:tcPr>
            <w:tcW w:w="870" w:type="dxa"/>
            <w:vMerge w:val="continue"/>
            <w:tcBorders>
              <w:left w:val="single" w:color="000000" w:sz="4" w:space="0"/>
              <w:right w:val="single" w:color="000000" w:sz="4" w:space="0"/>
            </w:tcBorders>
            <w:noWrap w:val="0"/>
            <w:vAlign w:val="center"/>
          </w:tcPr>
          <w:p w14:paraId="28E541AC">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18EAD56">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C66BDF">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2F6C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46D5BF23">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3</w:t>
            </w:r>
            <w:r>
              <w:rPr>
                <w:rFonts w:hint="eastAsia" w:ascii="Times New Roman" w:hAnsi="Times New Roman" w:cs="等线"/>
                <w:i w:val="0"/>
                <w:iCs w:val="0"/>
                <w:color w:val="auto"/>
                <w:kern w:val="0"/>
                <w:sz w:val="22"/>
                <w:szCs w:val="22"/>
                <w:u w:val="none"/>
                <w:lang w:val="en-US" w:eastAsia="zh-CN" w:bidi="ar"/>
              </w:rPr>
              <w:t>7</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2F8DB37">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心电图</w:t>
            </w:r>
          </w:p>
        </w:tc>
        <w:tc>
          <w:tcPr>
            <w:tcW w:w="4582" w:type="dxa"/>
            <w:tcBorders>
              <w:top w:val="single" w:color="000000" w:sz="4" w:space="0"/>
              <w:left w:val="single" w:color="auto" w:sz="4" w:space="0"/>
              <w:bottom w:val="single" w:color="000000" w:sz="4" w:space="0"/>
              <w:right w:val="single" w:color="000000" w:sz="4" w:space="0"/>
            </w:tcBorders>
            <w:noWrap w:val="0"/>
            <w:vAlign w:val="center"/>
          </w:tcPr>
          <w:p w14:paraId="797715AF">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十二导心电图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FE35A0">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18.8</w:t>
            </w:r>
          </w:p>
        </w:tc>
        <w:tc>
          <w:tcPr>
            <w:tcW w:w="870" w:type="dxa"/>
            <w:vMerge w:val="continue"/>
            <w:tcBorders>
              <w:left w:val="single" w:color="000000" w:sz="4" w:space="0"/>
              <w:right w:val="single" w:color="000000" w:sz="4" w:space="0"/>
            </w:tcBorders>
            <w:noWrap w:val="0"/>
            <w:vAlign w:val="center"/>
          </w:tcPr>
          <w:p w14:paraId="7D4AD611">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A770DDB">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28B7D80">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3DC1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auto" w:sz="4" w:space="0"/>
              <w:left w:val="single" w:color="000000" w:sz="4" w:space="0"/>
              <w:bottom w:val="single" w:color="000000" w:sz="4" w:space="0"/>
              <w:right w:val="single" w:color="000000" w:sz="4" w:space="0"/>
            </w:tcBorders>
            <w:noWrap w:val="0"/>
            <w:vAlign w:val="center"/>
          </w:tcPr>
          <w:p w14:paraId="05D4153A">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lang w:val="en-US"/>
              </w:rPr>
            </w:pPr>
            <w:r>
              <w:rPr>
                <w:rFonts w:hint="eastAsia" w:ascii="Times New Roman" w:hAnsi="Times New Roman" w:eastAsia="宋体" w:cs="等线"/>
                <w:i w:val="0"/>
                <w:iCs w:val="0"/>
                <w:color w:val="auto"/>
                <w:kern w:val="0"/>
                <w:sz w:val="22"/>
                <w:szCs w:val="22"/>
                <w:u w:val="none"/>
                <w:lang w:val="en-US" w:eastAsia="zh-CN" w:bidi="ar"/>
              </w:rPr>
              <w:t>3</w:t>
            </w:r>
            <w:r>
              <w:rPr>
                <w:rFonts w:hint="eastAsia" w:ascii="Times New Roman" w:hAnsi="Times New Roman" w:cs="等线"/>
                <w:i w:val="0"/>
                <w:iCs w:val="0"/>
                <w:color w:val="auto"/>
                <w:kern w:val="0"/>
                <w:sz w:val="22"/>
                <w:szCs w:val="22"/>
                <w:u w:val="none"/>
                <w:lang w:val="en-US" w:eastAsia="zh-CN" w:bidi="ar"/>
              </w:rPr>
              <w:t>8</w:t>
            </w:r>
          </w:p>
        </w:tc>
        <w:tc>
          <w:tcPr>
            <w:tcW w:w="1058" w:type="dxa"/>
            <w:vMerge w:val="restart"/>
            <w:tcBorders>
              <w:top w:val="single" w:color="auto" w:sz="4" w:space="0"/>
              <w:left w:val="single" w:color="000000" w:sz="4" w:space="0"/>
              <w:right w:val="single" w:color="000000" w:sz="4" w:space="0"/>
            </w:tcBorders>
            <w:noWrap w:val="0"/>
            <w:vAlign w:val="center"/>
          </w:tcPr>
          <w:p w14:paraId="32CB1CAA">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CT</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1C5122CE">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胸部低剂量CT平扫+薄层扫描（不带片）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D6D067">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303</w:t>
            </w:r>
          </w:p>
        </w:tc>
        <w:tc>
          <w:tcPr>
            <w:tcW w:w="870" w:type="dxa"/>
            <w:vMerge w:val="continue"/>
            <w:tcBorders>
              <w:left w:val="single" w:color="000000" w:sz="4" w:space="0"/>
              <w:right w:val="single" w:color="000000" w:sz="4" w:space="0"/>
            </w:tcBorders>
            <w:noWrap w:val="0"/>
            <w:vAlign w:val="center"/>
          </w:tcPr>
          <w:p w14:paraId="5FC54454">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CB5774">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D24971">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76F3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08C7B8">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eastAsia="宋体" w:cs="等线"/>
                <w:i w:val="0"/>
                <w:iCs w:val="0"/>
                <w:color w:val="auto"/>
                <w:kern w:val="0"/>
                <w:sz w:val="22"/>
                <w:szCs w:val="22"/>
                <w:u w:val="none"/>
                <w:lang w:val="en-US" w:eastAsia="zh-CN" w:bidi="ar"/>
              </w:rPr>
              <w:t>3</w:t>
            </w:r>
            <w:r>
              <w:rPr>
                <w:rFonts w:hint="eastAsia" w:ascii="Times New Roman" w:hAnsi="Times New Roman" w:cs="等线"/>
                <w:i w:val="0"/>
                <w:iCs w:val="0"/>
                <w:color w:val="auto"/>
                <w:kern w:val="0"/>
                <w:sz w:val="22"/>
                <w:szCs w:val="22"/>
                <w:u w:val="none"/>
                <w:lang w:val="en-US" w:eastAsia="zh-CN" w:bidi="ar"/>
              </w:rPr>
              <w:t>9</w:t>
            </w:r>
          </w:p>
        </w:tc>
        <w:tc>
          <w:tcPr>
            <w:tcW w:w="1058" w:type="dxa"/>
            <w:vMerge w:val="continue"/>
            <w:tcBorders>
              <w:left w:val="single" w:color="000000" w:sz="4" w:space="0"/>
              <w:right w:val="single" w:color="000000" w:sz="4" w:space="0"/>
            </w:tcBorders>
            <w:noWrap w:val="0"/>
            <w:vAlign w:val="center"/>
          </w:tcPr>
          <w:p w14:paraId="30FEBD32">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1A16A1C9">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default" w:ascii="Times New Roman" w:hAnsi="Times New Roman" w:eastAsia="宋体" w:cs="等线"/>
                <w:i w:val="0"/>
                <w:iCs w:val="0"/>
                <w:color w:val="auto"/>
                <w:kern w:val="0"/>
                <w:sz w:val="22"/>
                <w:szCs w:val="22"/>
                <w:u w:val="none"/>
                <w:lang w:val="en-US" w:eastAsia="zh-CN" w:bidi="ar"/>
              </w:rPr>
              <w:t>颅脑CT平扫+薄层扫描（不带片）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0D3E9B">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303</w:t>
            </w:r>
          </w:p>
        </w:tc>
        <w:tc>
          <w:tcPr>
            <w:tcW w:w="870" w:type="dxa"/>
            <w:vMerge w:val="continue"/>
            <w:tcBorders>
              <w:left w:val="single" w:color="000000" w:sz="4" w:space="0"/>
              <w:right w:val="single" w:color="000000" w:sz="4" w:space="0"/>
            </w:tcBorders>
            <w:noWrap w:val="0"/>
            <w:vAlign w:val="center"/>
          </w:tcPr>
          <w:p w14:paraId="166910B6">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B14F9F4">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4DF495">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17C6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752D1D">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40</w:t>
            </w:r>
          </w:p>
        </w:tc>
        <w:tc>
          <w:tcPr>
            <w:tcW w:w="1058" w:type="dxa"/>
            <w:vMerge w:val="continue"/>
            <w:tcBorders>
              <w:left w:val="single" w:color="000000" w:sz="4" w:space="0"/>
              <w:bottom w:val="single" w:color="000000" w:sz="4" w:space="0"/>
              <w:right w:val="single" w:color="000000" w:sz="4" w:space="0"/>
            </w:tcBorders>
            <w:noWrap w:val="0"/>
            <w:vAlign w:val="center"/>
          </w:tcPr>
          <w:p w14:paraId="08AF25E2">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4AB0BBF9">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default" w:ascii="Times New Roman" w:hAnsi="Times New Roman" w:eastAsia="宋体" w:cs="等线"/>
                <w:i w:val="0"/>
                <w:iCs w:val="0"/>
                <w:color w:val="auto"/>
                <w:kern w:val="0"/>
                <w:sz w:val="22"/>
                <w:szCs w:val="22"/>
                <w:u w:val="none"/>
                <w:lang w:val="en-US" w:eastAsia="zh-CN" w:bidi="ar"/>
              </w:rPr>
              <w:t>CT平扫一个部位+薄层扫描（颅脑、眼眶、鼻部、耳部其中一个部位）（不带片）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AECC51">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303</w:t>
            </w:r>
          </w:p>
        </w:tc>
        <w:tc>
          <w:tcPr>
            <w:tcW w:w="870" w:type="dxa"/>
            <w:vMerge w:val="continue"/>
            <w:tcBorders>
              <w:left w:val="single" w:color="000000" w:sz="4" w:space="0"/>
              <w:right w:val="single" w:color="000000" w:sz="4" w:space="0"/>
            </w:tcBorders>
            <w:noWrap w:val="0"/>
            <w:vAlign w:val="center"/>
          </w:tcPr>
          <w:p w14:paraId="739C4BF0">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010EFF1">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F3C5E9">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5740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60E77B">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eastAsia="宋体" w:cs="等线"/>
                <w:i w:val="0"/>
                <w:iCs w:val="0"/>
                <w:color w:val="auto"/>
                <w:kern w:val="0"/>
                <w:sz w:val="22"/>
                <w:szCs w:val="22"/>
                <w:u w:val="none"/>
                <w:lang w:val="en-US" w:eastAsia="zh-CN" w:bidi="ar"/>
              </w:rPr>
              <w:t>4</w:t>
            </w:r>
            <w:r>
              <w:rPr>
                <w:rFonts w:hint="eastAsia" w:ascii="Times New Roman" w:hAnsi="Times New Roman" w:cs="等线"/>
                <w:i w:val="0"/>
                <w:iCs w:val="0"/>
                <w:color w:val="auto"/>
                <w:kern w:val="0"/>
                <w:sz w:val="22"/>
                <w:szCs w:val="22"/>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C204CBE">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eastAsia="宋体" w:cs="Times New Roman"/>
                <w:color w:val="000000"/>
                <w:kern w:val="0"/>
                <w:sz w:val="24"/>
                <w:szCs w:val="24"/>
                <w:lang w:eastAsia="zh-CN" w:bidi="ar"/>
              </w:rPr>
              <w:t>磁共振</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53036665">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eastAsia="宋体" w:cs="Times New Roman"/>
                <w:color w:val="000000"/>
                <w:kern w:val="0"/>
                <w:sz w:val="24"/>
                <w:szCs w:val="24"/>
                <w:lang w:eastAsia="zh-CN" w:bidi="ar"/>
              </w:rPr>
              <w:t>MRI平扫一个部位+薄层扫描/弥散加权/波谱分析</w:t>
            </w:r>
            <w:r>
              <w:rPr>
                <w:rFonts w:hint="eastAsia" w:ascii="Times New Roman" w:hAnsi="Times New Roman" w:cs="Times New Roman"/>
                <w:color w:val="000000"/>
                <w:kern w:val="0"/>
                <w:sz w:val="24"/>
                <w:szCs w:val="24"/>
                <w:lang w:eastAsia="zh-CN" w:bidi="ar"/>
              </w:rPr>
              <w:t>（</w:t>
            </w:r>
            <w:r>
              <w:rPr>
                <w:rFonts w:hint="eastAsia" w:ascii="Times New Roman" w:hAnsi="Times New Roman" w:eastAsia="宋体" w:cs="Times New Roman"/>
                <w:color w:val="000000"/>
                <w:kern w:val="0"/>
                <w:sz w:val="24"/>
                <w:szCs w:val="24"/>
                <w:lang w:eastAsia="zh-CN" w:bidi="ar"/>
              </w:rPr>
              <w:t>颅脑、颈椎、胸椎、腰椎、关节（单侧）、盆腔、垂体、髋关节、鼻咽部、乳腺其中一个部位）（不带片）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E19CDE">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578.5</w:t>
            </w:r>
          </w:p>
        </w:tc>
        <w:tc>
          <w:tcPr>
            <w:tcW w:w="870" w:type="dxa"/>
            <w:vMerge w:val="continue"/>
            <w:tcBorders>
              <w:left w:val="single" w:color="000000" w:sz="4" w:space="0"/>
              <w:right w:val="single" w:color="000000" w:sz="4" w:space="0"/>
            </w:tcBorders>
            <w:noWrap w:val="0"/>
            <w:vAlign w:val="center"/>
          </w:tcPr>
          <w:p w14:paraId="27F898D8">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DB4C265">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E14C34">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r w14:paraId="2AE8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390" w:type="dxa"/>
            <w:gridSpan w:val="3"/>
            <w:tcBorders>
              <w:top w:val="single" w:color="000000" w:sz="4" w:space="0"/>
              <w:left w:val="single" w:color="000000" w:sz="4" w:space="0"/>
              <w:bottom w:val="single" w:color="000000" w:sz="4" w:space="0"/>
              <w:right w:val="single" w:color="000000" w:sz="4" w:space="0"/>
            </w:tcBorders>
            <w:noWrap/>
            <w:vAlign w:val="center"/>
          </w:tcPr>
          <w:p w14:paraId="70BA9A2F">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sz w:val="22"/>
                <w:szCs w:val="22"/>
                <w:u w:val="none"/>
              </w:rPr>
            </w:pPr>
            <w:r>
              <w:rPr>
                <w:rFonts w:hint="default" w:ascii="Times New Roman" w:hAnsi="Times New Roman" w:eastAsia="宋体" w:cs="等线"/>
                <w:i w:val="0"/>
                <w:iCs w:val="0"/>
                <w:color w:val="auto"/>
                <w:kern w:val="0"/>
                <w:sz w:val="22"/>
                <w:szCs w:val="22"/>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72B04E">
            <w:pPr>
              <w:keepNext w:val="0"/>
              <w:keepLines w:val="0"/>
              <w:widowControl/>
              <w:suppressLineNumbers w:val="0"/>
              <w:ind w:left="0" w:leftChars="0" w:firstLine="0" w:firstLineChars="0"/>
              <w:jc w:val="center"/>
              <w:textAlignment w:val="center"/>
              <w:rPr>
                <w:rFonts w:hint="default" w:ascii="Times New Roman" w:hAnsi="Times New Roman" w:eastAsia="宋体" w:cs="等线"/>
                <w:i w:val="0"/>
                <w:iCs w:val="0"/>
                <w:color w:val="auto"/>
                <w:kern w:val="0"/>
                <w:sz w:val="22"/>
                <w:szCs w:val="22"/>
                <w:u w:val="none"/>
                <w:lang w:val="en-US" w:eastAsia="zh-CN" w:bidi="ar"/>
              </w:rPr>
            </w:pPr>
            <w:r>
              <w:rPr>
                <w:rFonts w:hint="eastAsia" w:ascii="Times New Roman" w:hAnsi="Times New Roman" w:cs="等线"/>
                <w:i w:val="0"/>
                <w:iCs w:val="0"/>
                <w:color w:val="auto"/>
                <w:kern w:val="0"/>
                <w:sz w:val="22"/>
                <w:szCs w:val="22"/>
                <w:u w:val="none"/>
                <w:lang w:val="en-US" w:eastAsia="zh-CN" w:bidi="ar"/>
              </w:rPr>
              <w:t>4771.1</w:t>
            </w:r>
          </w:p>
        </w:tc>
        <w:tc>
          <w:tcPr>
            <w:tcW w:w="870" w:type="dxa"/>
            <w:vMerge w:val="continue"/>
            <w:tcBorders>
              <w:left w:val="single" w:color="000000" w:sz="4" w:space="0"/>
              <w:bottom w:val="single" w:color="000000" w:sz="4" w:space="0"/>
              <w:right w:val="single" w:color="000000" w:sz="4" w:space="0"/>
            </w:tcBorders>
            <w:noWrap/>
            <w:vAlign w:val="center"/>
          </w:tcPr>
          <w:p w14:paraId="20B8575B">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339B34E">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0FE41878">
            <w:pPr>
              <w:keepNext w:val="0"/>
              <w:keepLines w:val="0"/>
              <w:widowControl/>
              <w:suppressLineNumbers w:val="0"/>
              <w:ind w:left="0" w:leftChars="0" w:firstLine="0" w:firstLineChars="0"/>
              <w:jc w:val="center"/>
              <w:textAlignment w:val="center"/>
              <w:rPr>
                <w:rFonts w:hint="eastAsia" w:ascii="Times New Roman" w:hAnsi="Times New Roman" w:cs="等线"/>
                <w:i w:val="0"/>
                <w:iCs w:val="0"/>
                <w:color w:val="auto"/>
                <w:kern w:val="0"/>
                <w:sz w:val="22"/>
                <w:szCs w:val="22"/>
                <w:u w:val="none"/>
                <w:lang w:val="en-US" w:eastAsia="zh-CN" w:bidi="ar"/>
              </w:rPr>
            </w:pPr>
          </w:p>
        </w:tc>
      </w:tr>
    </w:tbl>
    <w:p w14:paraId="71A8E911">
      <w:pPr>
        <w:pStyle w:val="8"/>
        <w:ind w:right="0" w:firstLine="560"/>
        <w:rPr>
          <w:rFonts w:hint="eastAsia" w:ascii="宋体" w:hAnsi="Calibri" w:eastAsia="宋体" w:cs="楷体"/>
          <w:b w:val="0"/>
          <w:bCs/>
          <w:color w:val="auto"/>
          <w:kern w:val="0"/>
          <w:sz w:val="21"/>
          <w:szCs w:val="21"/>
          <w:lang w:val="en-US" w:eastAsia="zh-CN" w:bidi="ar-SA"/>
        </w:rPr>
      </w:pPr>
    </w:p>
    <w:p w14:paraId="7D2C70CB">
      <w:pPr>
        <w:pStyle w:val="8"/>
        <w:ind w:right="0" w:firstLine="560"/>
        <w:rPr>
          <w:rFonts w:hint="eastAsia" w:ascii="宋体" w:hAnsi="Calibri" w:eastAsia="宋体" w:cs="楷体"/>
          <w:b w:val="0"/>
          <w:bCs/>
          <w:color w:val="auto"/>
          <w:kern w:val="0"/>
          <w:sz w:val="21"/>
          <w:szCs w:val="21"/>
          <w:lang w:val="en-US" w:eastAsia="zh-CN" w:bidi="ar-SA"/>
        </w:rPr>
      </w:pPr>
      <w:r>
        <w:rPr>
          <w:rFonts w:hint="eastAsia" w:ascii="宋体" w:hAnsi="Calibri" w:eastAsia="宋体" w:cs="楷体"/>
          <w:b w:val="0"/>
          <w:bCs/>
          <w:color w:val="auto"/>
          <w:kern w:val="0"/>
          <w:sz w:val="21"/>
          <w:szCs w:val="21"/>
          <w:lang w:val="en-US" w:eastAsia="zh-CN" w:bidi="ar-SA"/>
        </w:rPr>
        <w:t>参选人：（盖公章）</w:t>
      </w:r>
      <w:r>
        <w:rPr>
          <w:rFonts w:hint="eastAsia" w:ascii="宋体" w:cs="楷体"/>
          <w:b w:val="0"/>
          <w:bCs/>
          <w:color w:val="auto"/>
          <w:kern w:val="0"/>
          <w:sz w:val="21"/>
          <w:szCs w:val="21"/>
          <w:lang w:val="en-US" w:eastAsia="zh-CN" w:bidi="ar-SA"/>
        </w:rPr>
        <w:t xml:space="preserve">                  </w:t>
      </w:r>
      <w:r>
        <w:rPr>
          <w:rFonts w:hint="eastAsia" w:ascii="宋体" w:hAnsi="Calibri" w:eastAsia="宋体" w:cs="楷体"/>
          <w:b w:val="0"/>
          <w:bCs/>
          <w:color w:val="auto"/>
          <w:kern w:val="0"/>
          <w:sz w:val="21"/>
          <w:szCs w:val="21"/>
          <w:lang w:val="en-US" w:eastAsia="zh-CN" w:bidi="ar-SA"/>
        </w:rPr>
        <w:t>法定代表人或其授权代表：（签字或盖章）</w:t>
      </w:r>
    </w:p>
    <w:p w14:paraId="7A0416DB">
      <w:pPr>
        <w:pStyle w:val="8"/>
        <w:ind w:right="0" w:firstLine="560"/>
        <w:rPr>
          <w:rFonts w:hint="eastAsia" w:ascii="宋体" w:hAnsi="Calibri" w:eastAsia="宋体" w:cs="楷体"/>
          <w:b w:val="0"/>
          <w:bCs/>
          <w:color w:val="auto"/>
          <w:kern w:val="0"/>
          <w:sz w:val="21"/>
          <w:szCs w:val="21"/>
          <w:lang w:val="en-US" w:eastAsia="zh-CN" w:bidi="ar-SA"/>
        </w:rPr>
      </w:pPr>
    </w:p>
    <w:p w14:paraId="2092F7A4">
      <w:pPr>
        <w:spacing w:line="360" w:lineRule="auto"/>
        <w:ind w:firstLine="422"/>
        <w:rPr>
          <w:color w:val="auto"/>
        </w:rPr>
      </w:pPr>
      <w:r>
        <w:rPr>
          <w:rFonts w:hint="eastAsia" w:ascii="宋体" w:eastAsia="宋体" w:cs="楷体"/>
          <w:b/>
          <w:color w:val="auto"/>
          <w:kern w:val="0"/>
          <w:szCs w:val="21"/>
          <w:lang w:val="en-US" w:eastAsia="zh-CN"/>
        </w:rPr>
        <w:t>注：参选人须按以上体检项目进行报价，须包括所有体检项目的名称、折扣率、折后价（含税）（各项最高限价×折扣率=各项折后价），所有体检服务项目的折扣率须一致，即：本项目参选报价=折扣率。下表内的项目须全部涵盖，各项折后价不得超过各项的最高限价。</w:t>
      </w:r>
      <w:r>
        <w:rPr>
          <w:rFonts w:hint="eastAsia" w:ascii="方正仿宋_GBK" w:hAnsi="方正仿宋_GBK" w:eastAsia="方正仿宋_GBK" w:cs="方正仿宋_GBK"/>
          <w:bCs/>
          <w:color w:val="000000"/>
          <w:kern w:val="2"/>
          <w:sz w:val="28"/>
          <w:szCs w:val="28"/>
          <w:lang w:val="en-US" w:eastAsia="zh-CN" w:bidi="ar-SA"/>
        </w:rPr>
        <w:br w:type="page"/>
      </w:r>
    </w:p>
    <w:p w14:paraId="4F889B9F">
      <w:pPr>
        <w:pStyle w:val="8"/>
        <w:ind w:left="0" w:leftChars="0" w:right="0" w:firstLine="0" w:firstLineChars="0"/>
        <w:jc w:val="left"/>
        <w:rPr>
          <w:rFonts w:hint="eastAsia" w:eastAsia="方正黑体_GBK" w:cs="Times New Roman"/>
          <w:color w:val="auto"/>
          <w:sz w:val="28"/>
          <w:szCs w:val="28"/>
          <w:lang w:val="en-US" w:eastAsia="zh-CN"/>
        </w:rPr>
      </w:pPr>
      <w:bookmarkStart w:id="4" w:name="_Toc11325"/>
      <w:r>
        <w:rPr>
          <w:rFonts w:hint="eastAsia" w:eastAsia="方正黑体_GBK" w:cs="Times New Roman"/>
          <w:color w:val="auto"/>
          <w:sz w:val="28"/>
          <w:szCs w:val="28"/>
          <w:lang w:val="en-US" w:eastAsia="zh-CN"/>
        </w:rPr>
        <w:t>二、法定代表人身份证明及授权委托书</w:t>
      </w:r>
      <w:bookmarkEnd w:id="2"/>
      <w:bookmarkEnd w:id="4"/>
    </w:p>
    <w:p w14:paraId="710B7821">
      <w:pPr>
        <w:ind w:firstLine="562"/>
        <w:jc w:val="center"/>
        <w:rPr>
          <w:rFonts w:ascii="宋体" w:cs="楷体"/>
          <w:b/>
          <w:color w:val="auto"/>
          <w:sz w:val="28"/>
          <w:szCs w:val="28"/>
        </w:rPr>
      </w:pPr>
    </w:p>
    <w:p w14:paraId="25706830">
      <w:pPr>
        <w:ind w:firstLine="562"/>
        <w:jc w:val="center"/>
        <w:rPr>
          <w:rFonts w:ascii="宋体" w:cs="楷体"/>
          <w:b/>
          <w:color w:val="auto"/>
          <w:sz w:val="28"/>
          <w:szCs w:val="28"/>
        </w:rPr>
      </w:pPr>
      <w:r>
        <w:rPr>
          <w:rFonts w:hint="eastAsia" w:ascii="宋体" w:cs="楷体"/>
          <w:b/>
          <w:color w:val="auto"/>
          <w:sz w:val="28"/>
          <w:szCs w:val="28"/>
        </w:rPr>
        <w:t>法定代表人身份证明</w:t>
      </w:r>
    </w:p>
    <w:p w14:paraId="036B9416">
      <w:pPr>
        <w:ind w:left="765" w:firstLine="420"/>
        <w:rPr>
          <w:rFonts w:ascii="宋体" w:cs="楷体"/>
          <w:color w:val="auto"/>
        </w:rPr>
      </w:pPr>
    </w:p>
    <w:p w14:paraId="7519EB9C">
      <w:pPr>
        <w:ind w:left="765" w:firstLine="420"/>
        <w:rPr>
          <w:rFonts w:ascii="宋体" w:cs="楷体"/>
          <w:color w:val="auto"/>
        </w:rPr>
      </w:pPr>
    </w:p>
    <w:p w14:paraId="7FBADBFC">
      <w:pPr>
        <w:tabs>
          <w:tab w:val="left" w:pos="5565"/>
        </w:tabs>
        <w:autoSpaceDE w:val="0"/>
        <w:autoSpaceDN w:val="0"/>
        <w:adjustRightInd w:val="0"/>
        <w:snapToGrid w:val="0"/>
        <w:spacing w:line="360" w:lineRule="auto"/>
        <w:ind w:firstLine="390" w:firstLineChars="186"/>
        <w:jc w:val="left"/>
        <w:rPr>
          <w:rFonts w:ascii="宋体" w:cs="楷体"/>
          <w:color w:val="auto"/>
          <w:kern w:val="0"/>
        </w:rPr>
      </w:pPr>
      <w:r>
        <w:rPr>
          <w:rFonts w:hint="eastAsia" w:ascii="宋体" w:eastAsia="宋体" w:cs="楷体"/>
          <w:color w:val="auto"/>
          <w:kern w:val="0"/>
          <w:lang w:eastAsia="zh-CN"/>
        </w:rPr>
        <w:t>参选人</w:t>
      </w:r>
      <w:r>
        <w:rPr>
          <w:rFonts w:hint="eastAsia" w:ascii="宋体" w:eastAsia="宋体" w:cs="楷体"/>
          <w:color w:val="auto"/>
          <w:kern w:val="0"/>
        </w:rPr>
        <w:t>名称</w:t>
      </w:r>
      <w:r>
        <w:rPr>
          <w:rFonts w:hint="eastAsia" w:ascii="宋体" w:cs="楷体"/>
          <w:color w:val="auto"/>
          <w:kern w:val="0"/>
        </w:rPr>
        <w:t>：</w:t>
      </w:r>
      <w:r>
        <w:rPr>
          <w:rFonts w:hint="eastAsia" w:ascii="宋体" w:cs="楷体"/>
          <w:color w:val="auto"/>
          <w:kern w:val="0"/>
          <w:u w:val="single"/>
        </w:rPr>
        <w:t xml:space="preserve"> </w:t>
      </w:r>
      <w:r>
        <w:rPr>
          <w:rFonts w:hint="eastAsia" w:ascii="宋体" w:cs="楷体"/>
          <w:color w:val="auto"/>
          <w:kern w:val="0"/>
          <w:u w:val="single"/>
        </w:rPr>
        <w:tab/>
      </w:r>
    </w:p>
    <w:p w14:paraId="7FCC2E08">
      <w:pPr>
        <w:autoSpaceDE w:val="0"/>
        <w:autoSpaceDN w:val="0"/>
        <w:adjustRightInd w:val="0"/>
        <w:snapToGrid w:val="0"/>
        <w:spacing w:line="360" w:lineRule="auto"/>
        <w:ind w:firstLine="372" w:firstLineChars="186"/>
        <w:jc w:val="left"/>
        <w:rPr>
          <w:rFonts w:ascii="宋体" w:cs="楷体"/>
          <w:color w:val="auto"/>
          <w:kern w:val="0"/>
          <w:sz w:val="20"/>
        </w:rPr>
      </w:pPr>
    </w:p>
    <w:p w14:paraId="62D1F030">
      <w:pPr>
        <w:tabs>
          <w:tab w:val="left" w:pos="5475"/>
        </w:tabs>
        <w:autoSpaceDE w:val="0"/>
        <w:autoSpaceDN w:val="0"/>
        <w:adjustRightInd w:val="0"/>
        <w:snapToGrid w:val="0"/>
        <w:spacing w:line="360" w:lineRule="auto"/>
        <w:ind w:firstLine="390" w:firstLineChars="186"/>
        <w:jc w:val="left"/>
        <w:rPr>
          <w:rFonts w:ascii="宋体" w:cs="楷体"/>
          <w:color w:val="auto"/>
          <w:kern w:val="0"/>
        </w:rPr>
      </w:pPr>
      <w:r>
        <w:rPr>
          <w:rFonts w:hint="eastAsia" w:ascii="宋体" w:cs="楷体"/>
          <w:color w:val="auto"/>
          <w:kern w:val="0"/>
        </w:rPr>
        <w:t>单位性质：</w:t>
      </w:r>
      <w:r>
        <w:rPr>
          <w:rFonts w:hint="eastAsia" w:ascii="宋体" w:cs="楷体"/>
          <w:color w:val="auto"/>
          <w:kern w:val="0"/>
          <w:u w:val="single"/>
        </w:rPr>
        <w:t xml:space="preserve"> </w:t>
      </w:r>
      <w:r>
        <w:rPr>
          <w:rFonts w:hint="eastAsia" w:ascii="宋体" w:cs="楷体"/>
          <w:color w:val="auto"/>
          <w:kern w:val="0"/>
          <w:u w:val="single"/>
        </w:rPr>
        <w:tab/>
      </w:r>
    </w:p>
    <w:p w14:paraId="6CB2E896">
      <w:pPr>
        <w:autoSpaceDE w:val="0"/>
        <w:autoSpaceDN w:val="0"/>
        <w:adjustRightInd w:val="0"/>
        <w:snapToGrid w:val="0"/>
        <w:spacing w:line="360" w:lineRule="auto"/>
        <w:ind w:firstLine="372" w:firstLineChars="186"/>
        <w:jc w:val="left"/>
        <w:rPr>
          <w:rFonts w:ascii="宋体" w:cs="楷体"/>
          <w:color w:val="auto"/>
          <w:kern w:val="0"/>
          <w:sz w:val="20"/>
        </w:rPr>
      </w:pPr>
    </w:p>
    <w:p w14:paraId="173FDBC9">
      <w:pPr>
        <w:tabs>
          <w:tab w:val="left" w:pos="5475"/>
        </w:tabs>
        <w:autoSpaceDE w:val="0"/>
        <w:autoSpaceDN w:val="0"/>
        <w:adjustRightInd w:val="0"/>
        <w:snapToGrid w:val="0"/>
        <w:spacing w:line="360" w:lineRule="auto"/>
        <w:ind w:firstLine="390" w:firstLineChars="186"/>
        <w:jc w:val="left"/>
        <w:rPr>
          <w:rFonts w:ascii="宋体" w:cs="楷体"/>
          <w:color w:val="auto"/>
          <w:kern w:val="0"/>
        </w:rPr>
      </w:pPr>
      <w:r>
        <w:rPr>
          <w:rFonts w:hint="eastAsia" w:ascii="宋体" w:cs="楷体"/>
          <w:color w:val="auto"/>
          <w:kern w:val="0"/>
        </w:rPr>
        <w:t>地址：</w:t>
      </w:r>
      <w:r>
        <w:rPr>
          <w:rFonts w:hint="eastAsia" w:ascii="宋体" w:cs="楷体"/>
          <w:color w:val="auto"/>
          <w:kern w:val="0"/>
          <w:u w:val="single"/>
        </w:rPr>
        <w:t xml:space="preserve"> </w:t>
      </w:r>
      <w:r>
        <w:rPr>
          <w:rFonts w:hint="eastAsia" w:ascii="宋体" w:cs="楷体"/>
          <w:color w:val="auto"/>
          <w:kern w:val="0"/>
          <w:u w:val="single"/>
        </w:rPr>
        <w:tab/>
      </w:r>
    </w:p>
    <w:p w14:paraId="4456C2E4">
      <w:pPr>
        <w:autoSpaceDE w:val="0"/>
        <w:autoSpaceDN w:val="0"/>
        <w:adjustRightInd w:val="0"/>
        <w:snapToGrid w:val="0"/>
        <w:spacing w:line="360" w:lineRule="auto"/>
        <w:ind w:firstLine="372" w:firstLineChars="186"/>
        <w:jc w:val="left"/>
        <w:rPr>
          <w:rFonts w:ascii="宋体" w:cs="楷体"/>
          <w:color w:val="auto"/>
          <w:kern w:val="0"/>
          <w:sz w:val="20"/>
        </w:rPr>
      </w:pPr>
    </w:p>
    <w:p w14:paraId="084559DE">
      <w:pPr>
        <w:tabs>
          <w:tab w:val="left" w:pos="2520"/>
          <w:tab w:val="left" w:pos="3836"/>
        </w:tabs>
        <w:autoSpaceDE w:val="0"/>
        <w:autoSpaceDN w:val="0"/>
        <w:adjustRightInd w:val="0"/>
        <w:snapToGrid w:val="0"/>
        <w:spacing w:line="360" w:lineRule="auto"/>
        <w:ind w:firstLine="390" w:firstLineChars="186"/>
        <w:jc w:val="left"/>
        <w:rPr>
          <w:rFonts w:ascii="宋体" w:cs="楷体"/>
          <w:color w:val="auto"/>
          <w:kern w:val="0"/>
        </w:rPr>
      </w:pPr>
      <w:r>
        <w:rPr>
          <w:rFonts w:hint="eastAsia" w:ascii="宋体" w:cs="楷体"/>
          <w:color w:val="auto"/>
          <w:kern w:val="0"/>
        </w:rPr>
        <w:t>成立时间：</w:t>
      </w: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kern w:val="0"/>
        </w:rPr>
        <w:t xml:space="preserve"> </w:t>
      </w:r>
      <w:r>
        <w:rPr>
          <w:rFonts w:hint="eastAsia" w:ascii="宋体" w:cs="楷体"/>
          <w:color w:val="auto"/>
          <w:spacing w:val="-1"/>
          <w:kern w:val="0"/>
        </w:rPr>
        <w:t>年</w:t>
      </w: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kern w:val="0"/>
          <w:u w:val="single"/>
        </w:rPr>
        <w:t xml:space="preserve"> </w:t>
      </w:r>
      <w:r>
        <w:rPr>
          <w:rFonts w:hint="eastAsia" w:ascii="宋体" w:cs="楷体"/>
          <w:color w:val="auto"/>
          <w:kern w:val="0"/>
        </w:rPr>
        <w:t xml:space="preserve"> </w:t>
      </w:r>
      <w:r>
        <w:rPr>
          <w:rFonts w:hint="eastAsia" w:ascii="宋体" w:cs="楷体"/>
          <w:color w:val="auto"/>
          <w:spacing w:val="-1"/>
          <w:kern w:val="0"/>
        </w:rPr>
        <w:t>月</w:t>
      </w:r>
      <w:r>
        <w:rPr>
          <w:rFonts w:hint="eastAsia" w:ascii="宋体" w:cs="楷体"/>
          <w:color w:val="auto"/>
          <w:kern w:val="0"/>
          <w:u w:val="single"/>
        </w:rPr>
        <w:t xml:space="preserve">          </w:t>
      </w:r>
      <w:r>
        <w:rPr>
          <w:rFonts w:hint="eastAsia" w:ascii="宋体" w:cs="楷体"/>
          <w:color w:val="auto"/>
          <w:kern w:val="0"/>
        </w:rPr>
        <w:t>日</w:t>
      </w:r>
    </w:p>
    <w:p w14:paraId="520A3191">
      <w:pPr>
        <w:autoSpaceDE w:val="0"/>
        <w:autoSpaceDN w:val="0"/>
        <w:adjustRightInd w:val="0"/>
        <w:snapToGrid w:val="0"/>
        <w:spacing w:line="360" w:lineRule="auto"/>
        <w:ind w:left="0" w:leftChars="0" w:firstLine="0" w:firstLineChars="0"/>
        <w:jc w:val="left"/>
        <w:rPr>
          <w:rFonts w:ascii="宋体" w:cs="楷体"/>
          <w:color w:val="auto"/>
          <w:kern w:val="0"/>
          <w:sz w:val="20"/>
        </w:rPr>
      </w:pPr>
    </w:p>
    <w:p w14:paraId="63C04F7E">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楷体"/>
          <w:color w:val="auto"/>
          <w:kern w:val="0"/>
        </w:rPr>
      </w:pPr>
      <w:r>
        <w:rPr>
          <w:rFonts w:hint="eastAsia" w:ascii="宋体" w:cs="楷体"/>
          <w:color w:val="auto"/>
          <w:kern w:val="0"/>
        </w:rPr>
        <w:t>姓名：</w:t>
      </w: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kern w:val="0"/>
        </w:rPr>
        <w:t xml:space="preserve"> 性别</w:t>
      </w:r>
      <w:r>
        <w:rPr>
          <w:rFonts w:hint="eastAsia" w:ascii="宋体" w:cs="楷体"/>
          <w:color w:val="auto"/>
          <w:spacing w:val="-1"/>
          <w:kern w:val="0"/>
        </w:rPr>
        <w:t>：</w:t>
      </w: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kern w:val="0"/>
        </w:rPr>
        <w:t xml:space="preserve"> </w:t>
      </w:r>
      <w:r>
        <w:rPr>
          <w:rFonts w:hint="eastAsia" w:ascii="宋体" w:cs="楷体"/>
          <w:color w:val="auto"/>
          <w:spacing w:val="-1"/>
          <w:kern w:val="0"/>
        </w:rPr>
        <w:t>年</w:t>
      </w:r>
      <w:r>
        <w:rPr>
          <w:rFonts w:hint="eastAsia" w:ascii="宋体" w:cs="楷体"/>
          <w:color w:val="auto"/>
          <w:kern w:val="0"/>
        </w:rPr>
        <w:t>龄：</w:t>
      </w: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kern w:val="0"/>
        </w:rPr>
        <w:t>职务：</w:t>
      </w:r>
      <w:r>
        <w:rPr>
          <w:rFonts w:hint="eastAsia" w:ascii="宋体" w:cs="楷体"/>
          <w:color w:val="auto"/>
          <w:kern w:val="0"/>
          <w:u w:val="single"/>
        </w:rPr>
        <w:t xml:space="preserve"> </w:t>
      </w:r>
      <w:r>
        <w:rPr>
          <w:rFonts w:hint="eastAsia" w:ascii="宋体" w:cs="楷体"/>
          <w:color w:val="auto"/>
          <w:kern w:val="0"/>
          <w:u w:val="single"/>
        </w:rPr>
        <w:tab/>
      </w:r>
    </w:p>
    <w:p w14:paraId="29AB349D">
      <w:pPr>
        <w:autoSpaceDE w:val="0"/>
        <w:autoSpaceDN w:val="0"/>
        <w:adjustRightInd w:val="0"/>
        <w:snapToGrid w:val="0"/>
        <w:spacing w:line="360" w:lineRule="auto"/>
        <w:ind w:firstLine="372" w:firstLineChars="186"/>
        <w:jc w:val="left"/>
        <w:rPr>
          <w:rFonts w:ascii="宋体" w:cs="楷体"/>
          <w:color w:val="auto"/>
          <w:kern w:val="0"/>
          <w:sz w:val="20"/>
        </w:rPr>
      </w:pPr>
    </w:p>
    <w:p w14:paraId="34E50C5C">
      <w:pPr>
        <w:tabs>
          <w:tab w:val="left" w:pos="3360"/>
        </w:tabs>
        <w:autoSpaceDE w:val="0"/>
        <w:autoSpaceDN w:val="0"/>
        <w:adjustRightInd w:val="0"/>
        <w:snapToGrid w:val="0"/>
        <w:spacing w:line="360" w:lineRule="auto"/>
        <w:ind w:firstLine="390" w:firstLineChars="186"/>
        <w:jc w:val="left"/>
        <w:rPr>
          <w:rFonts w:ascii="宋体" w:cs="楷体"/>
          <w:color w:val="auto"/>
          <w:kern w:val="0"/>
        </w:rPr>
      </w:pPr>
      <w:r>
        <w:rPr>
          <w:rFonts w:hint="eastAsia" w:ascii="宋体" w:cs="楷体"/>
          <w:color w:val="auto"/>
          <w:kern w:val="0"/>
        </w:rPr>
        <w:t>系</w:t>
      </w: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kern w:val="0"/>
        </w:rPr>
        <w:t xml:space="preserve"> （</w:t>
      </w:r>
      <w:r>
        <w:rPr>
          <w:rFonts w:hint="eastAsia" w:ascii="宋体" w:cs="楷体"/>
          <w:color w:val="auto"/>
          <w:kern w:val="0"/>
          <w:lang w:eastAsia="zh-CN"/>
        </w:rPr>
        <w:t>参选人</w:t>
      </w:r>
      <w:r>
        <w:rPr>
          <w:rFonts w:hint="eastAsia" w:ascii="宋体" w:cs="楷体"/>
          <w:color w:val="auto"/>
          <w:kern w:val="0"/>
        </w:rPr>
        <w:t>名称）的法定代表人。</w:t>
      </w:r>
    </w:p>
    <w:p w14:paraId="68DE56CA">
      <w:pPr>
        <w:autoSpaceDE w:val="0"/>
        <w:autoSpaceDN w:val="0"/>
        <w:adjustRightInd w:val="0"/>
        <w:snapToGrid w:val="0"/>
        <w:spacing w:line="360" w:lineRule="auto"/>
        <w:ind w:firstLine="186" w:firstLineChars="186"/>
        <w:jc w:val="left"/>
        <w:rPr>
          <w:rFonts w:ascii="宋体" w:cs="楷体"/>
          <w:color w:val="auto"/>
          <w:kern w:val="0"/>
          <w:sz w:val="10"/>
        </w:rPr>
      </w:pPr>
    </w:p>
    <w:p w14:paraId="3FB6A188">
      <w:pPr>
        <w:autoSpaceDE w:val="0"/>
        <w:autoSpaceDN w:val="0"/>
        <w:adjustRightInd w:val="0"/>
        <w:snapToGrid w:val="0"/>
        <w:spacing w:line="360" w:lineRule="auto"/>
        <w:ind w:firstLine="810" w:firstLineChars="386"/>
        <w:jc w:val="left"/>
        <w:rPr>
          <w:rFonts w:ascii="宋体" w:cs="楷体"/>
          <w:color w:val="auto"/>
          <w:kern w:val="0"/>
        </w:rPr>
      </w:pPr>
      <w:r>
        <w:rPr>
          <w:rFonts w:hint="eastAsia" w:ascii="宋体" w:cs="楷体"/>
          <w:color w:val="auto"/>
          <w:kern w:val="0"/>
        </w:rPr>
        <w:t>特此证明。</w:t>
      </w:r>
    </w:p>
    <w:p w14:paraId="694580AD">
      <w:pPr>
        <w:autoSpaceDE w:val="0"/>
        <w:autoSpaceDN w:val="0"/>
        <w:adjustRightInd w:val="0"/>
        <w:snapToGrid w:val="0"/>
        <w:spacing w:line="360" w:lineRule="auto"/>
        <w:ind w:firstLine="400"/>
        <w:jc w:val="left"/>
        <w:rPr>
          <w:rFonts w:ascii="宋体" w:cs="楷体"/>
          <w:color w:val="auto"/>
          <w:kern w:val="0"/>
          <w:sz w:val="20"/>
        </w:rPr>
      </w:pPr>
    </w:p>
    <w:p w14:paraId="52EE9F60">
      <w:pPr>
        <w:tabs>
          <w:tab w:val="left" w:pos="5460"/>
        </w:tabs>
        <w:autoSpaceDE w:val="0"/>
        <w:autoSpaceDN w:val="0"/>
        <w:adjustRightInd w:val="0"/>
        <w:snapToGrid w:val="0"/>
        <w:spacing w:line="360" w:lineRule="auto"/>
        <w:ind w:firstLine="420"/>
        <w:jc w:val="left"/>
        <w:rPr>
          <w:rFonts w:ascii="宋体" w:cs="楷体"/>
          <w:color w:val="auto"/>
          <w:kern w:val="0"/>
        </w:rPr>
      </w:pPr>
      <w:r>
        <w:rPr>
          <w:rFonts w:hint="eastAsia" w:ascii="宋体" w:cs="楷体"/>
          <w:color w:val="auto"/>
          <w:kern w:val="0"/>
          <w:lang w:eastAsia="zh-CN"/>
        </w:rPr>
        <w:t>参选</w:t>
      </w:r>
      <w:r>
        <w:rPr>
          <w:rFonts w:hint="eastAsia" w:ascii="宋体" w:cs="楷体"/>
          <w:color w:val="auto"/>
          <w:spacing w:val="-1"/>
          <w:kern w:val="0"/>
        </w:rPr>
        <w:t>人</w:t>
      </w:r>
      <w:r>
        <w:rPr>
          <w:rFonts w:hint="eastAsia" w:ascii="宋体" w:cs="楷体"/>
          <w:color w:val="auto"/>
          <w:kern w:val="0"/>
        </w:rPr>
        <w:t>：</w:t>
      </w: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spacing w:val="-1"/>
          <w:kern w:val="0"/>
        </w:rPr>
        <w:t>（</w:t>
      </w:r>
      <w:r>
        <w:rPr>
          <w:rFonts w:hint="eastAsia" w:ascii="宋体" w:cs="楷体"/>
          <w:color w:val="auto"/>
          <w:kern w:val="0"/>
        </w:rPr>
        <w:t>盖单位公章）</w:t>
      </w:r>
    </w:p>
    <w:p w14:paraId="659256D3">
      <w:pPr>
        <w:autoSpaceDE w:val="0"/>
        <w:autoSpaceDN w:val="0"/>
        <w:adjustRightInd w:val="0"/>
        <w:snapToGrid w:val="0"/>
        <w:spacing w:line="360" w:lineRule="auto"/>
        <w:ind w:firstLine="400"/>
        <w:jc w:val="left"/>
        <w:rPr>
          <w:rFonts w:ascii="宋体" w:cs="楷体"/>
          <w:color w:val="auto"/>
          <w:kern w:val="0"/>
          <w:sz w:val="20"/>
        </w:rPr>
      </w:pPr>
    </w:p>
    <w:p w14:paraId="39ECCB89">
      <w:pPr>
        <w:tabs>
          <w:tab w:val="left" w:pos="4935"/>
          <w:tab w:val="left" w:pos="5460"/>
          <w:tab w:val="left" w:pos="6400"/>
        </w:tabs>
        <w:autoSpaceDE w:val="0"/>
        <w:autoSpaceDN w:val="0"/>
        <w:adjustRightInd w:val="0"/>
        <w:snapToGrid w:val="0"/>
        <w:spacing w:line="360" w:lineRule="auto"/>
        <w:ind w:firstLine="420"/>
        <w:jc w:val="left"/>
        <w:rPr>
          <w:rFonts w:ascii="宋体" w:cs="楷体"/>
          <w:color w:val="auto"/>
          <w:kern w:val="0"/>
        </w:rPr>
      </w:pP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spacing w:val="-1"/>
          <w:kern w:val="0"/>
        </w:rPr>
        <w:t>年</w:t>
      </w:r>
      <w:r>
        <w:rPr>
          <w:rFonts w:hint="eastAsia" w:ascii="宋体" w:cs="楷体"/>
          <w:color w:val="auto"/>
          <w:kern w:val="0"/>
          <w:u w:val="single"/>
        </w:rPr>
        <w:t xml:space="preserve">   </w:t>
      </w:r>
      <w:r>
        <w:rPr>
          <w:rFonts w:hint="eastAsia" w:ascii="宋体" w:cs="楷体"/>
          <w:color w:val="auto"/>
          <w:kern w:val="0"/>
        </w:rPr>
        <w:t>月</w:t>
      </w:r>
      <w:r>
        <w:rPr>
          <w:rFonts w:hint="eastAsia" w:ascii="宋体" w:cs="楷体"/>
          <w:color w:val="auto"/>
          <w:kern w:val="0"/>
          <w:u w:val="single"/>
        </w:rPr>
        <w:t xml:space="preserve">   </w:t>
      </w:r>
      <w:r>
        <w:rPr>
          <w:rFonts w:hint="eastAsia" w:ascii="宋体" w:cs="楷体"/>
          <w:color w:val="auto"/>
          <w:kern w:val="0"/>
        </w:rPr>
        <w:t>日</w:t>
      </w:r>
    </w:p>
    <w:tbl>
      <w:tblPr>
        <w:tblStyle w:val="14"/>
        <w:tblW w:w="8854"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7"/>
      </w:tblGrid>
      <w:tr w14:paraId="69A9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trPr>
        <w:tc>
          <w:tcPr>
            <w:tcW w:w="4427" w:type="dxa"/>
            <w:noWrap w:val="0"/>
            <w:vAlign w:val="top"/>
          </w:tcPr>
          <w:p w14:paraId="70CA5BB2">
            <w:pPr>
              <w:autoSpaceDE w:val="0"/>
              <w:autoSpaceDN w:val="0"/>
              <w:adjustRightInd w:val="0"/>
              <w:snapToGrid w:val="0"/>
              <w:spacing w:line="360" w:lineRule="auto"/>
              <w:ind w:firstLine="562"/>
              <w:jc w:val="left"/>
              <w:rPr>
                <w:rFonts w:ascii="宋体" w:cs="楷体"/>
                <w:color w:val="auto"/>
                <w:kern w:val="0"/>
              </w:rPr>
            </w:pPr>
            <w:r>
              <w:rPr>
                <w:rFonts w:hint="eastAsia" w:ascii="宋体" w:cs="楷体"/>
                <w:b/>
                <w:color w:val="auto"/>
                <w:sz w:val="28"/>
                <w:szCs w:val="28"/>
              </w:rPr>
              <w:t>法定代表人身份证复印件</w:t>
            </w:r>
          </w:p>
          <w:p w14:paraId="017CF363">
            <w:pPr>
              <w:autoSpaceDE w:val="0"/>
              <w:autoSpaceDN w:val="0"/>
              <w:adjustRightInd w:val="0"/>
              <w:snapToGrid w:val="0"/>
              <w:spacing w:line="360" w:lineRule="auto"/>
              <w:ind w:left="32" w:firstLine="420"/>
              <w:jc w:val="left"/>
              <w:rPr>
                <w:rFonts w:ascii="宋体" w:cs="楷体"/>
                <w:color w:val="auto"/>
                <w:kern w:val="0"/>
              </w:rPr>
            </w:pPr>
          </w:p>
          <w:p w14:paraId="3A548F77">
            <w:pPr>
              <w:autoSpaceDE w:val="0"/>
              <w:autoSpaceDN w:val="0"/>
              <w:adjustRightInd w:val="0"/>
              <w:snapToGrid w:val="0"/>
              <w:spacing w:line="360" w:lineRule="auto"/>
              <w:ind w:left="32" w:firstLine="420"/>
              <w:jc w:val="center"/>
              <w:rPr>
                <w:rFonts w:ascii="宋体" w:cs="楷体"/>
                <w:color w:val="auto"/>
                <w:kern w:val="0"/>
              </w:rPr>
            </w:pPr>
          </w:p>
          <w:p w14:paraId="4F7F659F">
            <w:pPr>
              <w:autoSpaceDE w:val="0"/>
              <w:autoSpaceDN w:val="0"/>
              <w:adjustRightInd w:val="0"/>
              <w:snapToGrid w:val="0"/>
              <w:spacing w:line="360" w:lineRule="auto"/>
              <w:ind w:left="32" w:firstLine="420"/>
              <w:jc w:val="left"/>
              <w:rPr>
                <w:rFonts w:ascii="宋体" w:cs="楷体"/>
                <w:color w:val="auto"/>
                <w:kern w:val="0"/>
              </w:rPr>
            </w:pPr>
          </w:p>
          <w:p w14:paraId="2F56A47F">
            <w:pPr>
              <w:autoSpaceDE w:val="0"/>
              <w:autoSpaceDN w:val="0"/>
              <w:adjustRightInd w:val="0"/>
              <w:snapToGrid w:val="0"/>
              <w:spacing w:line="360" w:lineRule="auto"/>
              <w:ind w:left="32" w:firstLine="420"/>
              <w:jc w:val="left"/>
              <w:rPr>
                <w:rFonts w:ascii="宋体" w:cs="楷体"/>
                <w:color w:val="auto"/>
                <w:kern w:val="0"/>
              </w:rPr>
            </w:pPr>
          </w:p>
          <w:p w14:paraId="355C46EE">
            <w:pPr>
              <w:autoSpaceDE w:val="0"/>
              <w:autoSpaceDN w:val="0"/>
              <w:adjustRightInd w:val="0"/>
              <w:snapToGrid w:val="0"/>
              <w:spacing w:line="360" w:lineRule="auto"/>
              <w:ind w:left="32" w:firstLine="420"/>
              <w:jc w:val="left"/>
              <w:rPr>
                <w:rFonts w:ascii="宋体" w:cs="楷体"/>
                <w:color w:val="auto"/>
                <w:kern w:val="0"/>
              </w:rPr>
            </w:pPr>
          </w:p>
        </w:tc>
        <w:tc>
          <w:tcPr>
            <w:tcW w:w="4427" w:type="dxa"/>
            <w:noWrap w:val="0"/>
            <w:vAlign w:val="top"/>
          </w:tcPr>
          <w:p w14:paraId="11CC521C">
            <w:pPr>
              <w:autoSpaceDE w:val="0"/>
              <w:autoSpaceDN w:val="0"/>
              <w:adjustRightInd w:val="0"/>
              <w:snapToGrid w:val="0"/>
              <w:spacing w:line="360" w:lineRule="auto"/>
              <w:ind w:firstLine="562"/>
              <w:jc w:val="left"/>
              <w:rPr>
                <w:rFonts w:ascii="宋体" w:cs="楷体"/>
                <w:color w:val="auto"/>
                <w:kern w:val="0"/>
              </w:rPr>
            </w:pPr>
            <w:r>
              <w:rPr>
                <w:rFonts w:hint="eastAsia" w:ascii="宋体" w:cs="楷体"/>
                <w:b/>
                <w:color w:val="auto"/>
                <w:sz w:val="28"/>
                <w:szCs w:val="28"/>
              </w:rPr>
              <w:t>法定代表人身份证复印件</w:t>
            </w:r>
          </w:p>
          <w:p w14:paraId="08743FEE">
            <w:pPr>
              <w:autoSpaceDE w:val="0"/>
              <w:autoSpaceDN w:val="0"/>
              <w:adjustRightInd w:val="0"/>
              <w:snapToGrid w:val="0"/>
              <w:spacing w:line="360" w:lineRule="auto"/>
              <w:ind w:left="32" w:firstLine="420"/>
              <w:jc w:val="left"/>
              <w:rPr>
                <w:rFonts w:ascii="宋体" w:cs="楷体"/>
                <w:color w:val="auto"/>
                <w:kern w:val="0"/>
              </w:rPr>
            </w:pPr>
          </w:p>
          <w:p w14:paraId="4A3BFE1B">
            <w:pPr>
              <w:autoSpaceDE w:val="0"/>
              <w:autoSpaceDN w:val="0"/>
              <w:adjustRightInd w:val="0"/>
              <w:snapToGrid w:val="0"/>
              <w:spacing w:line="360" w:lineRule="auto"/>
              <w:ind w:left="32" w:firstLine="420"/>
              <w:jc w:val="center"/>
              <w:rPr>
                <w:rFonts w:ascii="宋体" w:cs="楷体"/>
                <w:color w:val="auto"/>
                <w:kern w:val="0"/>
              </w:rPr>
            </w:pPr>
          </w:p>
          <w:p w14:paraId="7BFE7A01">
            <w:pPr>
              <w:autoSpaceDE w:val="0"/>
              <w:autoSpaceDN w:val="0"/>
              <w:adjustRightInd w:val="0"/>
              <w:snapToGrid w:val="0"/>
              <w:spacing w:line="360" w:lineRule="auto"/>
              <w:ind w:left="32" w:firstLine="420"/>
              <w:jc w:val="left"/>
              <w:rPr>
                <w:rFonts w:ascii="宋体" w:cs="楷体"/>
                <w:color w:val="auto"/>
                <w:kern w:val="0"/>
              </w:rPr>
            </w:pPr>
          </w:p>
          <w:p w14:paraId="2B5667E2">
            <w:pPr>
              <w:autoSpaceDE w:val="0"/>
              <w:autoSpaceDN w:val="0"/>
              <w:adjustRightInd w:val="0"/>
              <w:snapToGrid w:val="0"/>
              <w:spacing w:line="360" w:lineRule="auto"/>
              <w:ind w:left="32" w:firstLine="420"/>
              <w:jc w:val="left"/>
              <w:rPr>
                <w:rFonts w:ascii="宋体" w:cs="楷体"/>
                <w:color w:val="auto"/>
                <w:kern w:val="0"/>
              </w:rPr>
            </w:pPr>
          </w:p>
          <w:p w14:paraId="40C0538F">
            <w:pPr>
              <w:autoSpaceDE w:val="0"/>
              <w:autoSpaceDN w:val="0"/>
              <w:adjustRightInd w:val="0"/>
              <w:snapToGrid w:val="0"/>
              <w:spacing w:line="360" w:lineRule="auto"/>
              <w:ind w:left="32" w:firstLine="420"/>
              <w:jc w:val="left"/>
              <w:rPr>
                <w:rFonts w:ascii="宋体" w:cs="楷体"/>
                <w:color w:val="auto"/>
                <w:kern w:val="0"/>
              </w:rPr>
            </w:pPr>
          </w:p>
        </w:tc>
      </w:tr>
    </w:tbl>
    <w:p w14:paraId="7A31571E">
      <w:pPr>
        <w:tabs>
          <w:tab w:val="left" w:pos="1680"/>
          <w:tab w:val="left" w:pos="4215"/>
          <w:tab w:val="left" w:pos="4305"/>
          <w:tab w:val="left" w:pos="8000"/>
        </w:tabs>
        <w:autoSpaceDE w:val="0"/>
        <w:autoSpaceDN w:val="0"/>
        <w:adjustRightInd w:val="0"/>
        <w:snapToGrid w:val="0"/>
        <w:spacing w:line="360" w:lineRule="auto"/>
        <w:ind w:firstLine="562"/>
        <w:jc w:val="center"/>
        <w:rPr>
          <w:rFonts w:ascii="宋体" w:cs="楷体"/>
          <w:b/>
          <w:color w:val="auto"/>
          <w:kern w:val="0"/>
          <w:sz w:val="28"/>
        </w:rPr>
      </w:pPr>
    </w:p>
    <w:p w14:paraId="291C1176">
      <w:pPr>
        <w:spacing w:line="360" w:lineRule="auto"/>
        <w:ind w:firstLine="422"/>
        <w:rPr>
          <w:rFonts w:hint="eastAsia" w:ascii="宋体" w:cs="楷体"/>
          <w:b/>
          <w:color w:val="auto"/>
          <w:kern w:val="0"/>
          <w:sz w:val="28"/>
        </w:rPr>
      </w:pPr>
      <w:r>
        <w:rPr>
          <w:rFonts w:hint="eastAsia" w:ascii="宋体" w:cs="楷体"/>
          <w:b/>
          <w:color w:val="auto"/>
          <w:kern w:val="0"/>
          <w:szCs w:val="21"/>
        </w:rPr>
        <w:t>注：法定代表人身份证明需按上述格式填写完整，不可缺少内容。在此基础上增加</w:t>
      </w:r>
      <w:r>
        <w:rPr>
          <w:rFonts w:hint="eastAsia" w:ascii="宋体" w:cs="楷体"/>
          <w:b/>
          <w:color w:val="auto"/>
          <w:kern w:val="0"/>
          <w:szCs w:val="21"/>
          <w:lang w:eastAsia="zh-CN"/>
        </w:rPr>
        <w:t>内容</w:t>
      </w:r>
      <w:r>
        <w:rPr>
          <w:rFonts w:hint="eastAsia" w:ascii="宋体" w:cs="楷体"/>
          <w:b/>
          <w:color w:val="auto"/>
          <w:kern w:val="0"/>
          <w:szCs w:val="21"/>
        </w:rPr>
        <w:t>不影响其有效性。</w:t>
      </w:r>
    </w:p>
    <w:p w14:paraId="72294948">
      <w:pPr>
        <w:tabs>
          <w:tab w:val="left" w:pos="1680"/>
          <w:tab w:val="left" w:pos="4215"/>
          <w:tab w:val="left" w:pos="4305"/>
          <w:tab w:val="left" w:pos="8000"/>
        </w:tabs>
        <w:autoSpaceDE w:val="0"/>
        <w:autoSpaceDN w:val="0"/>
        <w:adjustRightInd w:val="0"/>
        <w:snapToGrid w:val="0"/>
        <w:spacing w:line="360" w:lineRule="auto"/>
        <w:ind w:firstLine="562"/>
        <w:jc w:val="center"/>
        <w:rPr>
          <w:rFonts w:ascii="宋体" w:cs="楷体"/>
          <w:color w:val="auto"/>
          <w:kern w:val="0"/>
          <w:sz w:val="12"/>
        </w:rPr>
      </w:pPr>
      <w:r>
        <w:rPr>
          <w:rFonts w:hint="eastAsia" w:ascii="宋体" w:cs="楷体"/>
          <w:b/>
          <w:color w:val="auto"/>
          <w:kern w:val="0"/>
          <w:sz w:val="28"/>
        </w:rPr>
        <w:t xml:space="preserve">授权委托书 </w:t>
      </w:r>
    </w:p>
    <w:p w14:paraId="6736D2B7">
      <w:pPr>
        <w:autoSpaceDE w:val="0"/>
        <w:autoSpaceDN w:val="0"/>
        <w:adjustRightInd w:val="0"/>
        <w:snapToGrid w:val="0"/>
        <w:spacing w:line="360" w:lineRule="auto"/>
        <w:ind w:firstLine="400"/>
        <w:jc w:val="left"/>
        <w:rPr>
          <w:rFonts w:ascii="宋体" w:cs="楷体"/>
          <w:color w:val="auto"/>
          <w:kern w:val="0"/>
          <w:sz w:val="20"/>
        </w:rPr>
      </w:pPr>
    </w:p>
    <w:p w14:paraId="794447F8">
      <w:pPr>
        <w:tabs>
          <w:tab w:val="left" w:pos="1680"/>
          <w:tab w:val="left" w:pos="4215"/>
          <w:tab w:val="left" w:pos="4305"/>
          <w:tab w:val="left" w:pos="8000"/>
        </w:tabs>
        <w:autoSpaceDE w:val="0"/>
        <w:autoSpaceDN w:val="0"/>
        <w:adjustRightInd w:val="0"/>
        <w:snapToGrid w:val="0"/>
        <w:spacing w:line="480" w:lineRule="auto"/>
        <w:ind w:firstLine="420"/>
        <w:textAlignment w:val="baseline"/>
        <w:rPr>
          <w:rFonts w:ascii="宋体" w:cs="楷体"/>
          <w:color w:val="auto"/>
          <w:kern w:val="0"/>
        </w:rPr>
      </w:pPr>
      <w:r>
        <w:rPr>
          <w:rFonts w:hint="eastAsia" w:ascii="宋体" w:cs="楷体"/>
          <w:color w:val="auto"/>
          <w:kern w:val="0"/>
        </w:rPr>
        <w:t>本人</w:t>
      </w: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kern w:val="0"/>
        </w:rPr>
        <w:t>（姓名）系</w:t>
      </w: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kern w:val="0"/>
        </w:rPr>
        <w:t>（</w:t>
      </w:r>
      <w:r>
        <w:rPr>
          <w:rFonts w:hint="eastAsia" w:ascii="宋体" w:cs="楷体"/>
          <w:color w:val="auto"/>
          <w:spacing w:val="-1"/>
          <w:kern w:val="0"/>
          <w:lang w:eastAsia="zh-CN"/>
        </w:rPr>
        <w:t>参选</w:t>
      </w:r>
      <w:r>
        <w:rPr>
          <w:rFonts w:hint="eastAsia" w:ascii="宋体" w:cs="楷体"/>
          <w:color w:val="auto"/>
          <w:kern w:val="0"/>
        </w:rPr>
        <w:t>人名称</w:t>
      </w:r>
      <w:r>
        <w:rPr>
          <w:rFonts w:hint="eastAsia" w:ascii="宋体" w:cs="楷体"/>
          <w:color w:val="auto"/>
          <w:spacing w:val="1"/>
          <w:kern w:val="0"/>
        </w:rPr>
        <w:t>）</w:t>
      </w:r>
      <w:r>
        <w:rPr>
          <w:rFonts w:hint="eastAsia" w:ascii="宋体" w:cs="楷体"/>
          <w:color w:val="auto"/>
          <w:kern w:val="0"/>
        </w:rPr>
        <w:t>的法定代</w:t>
      </w:r>
      <w:r>
        <w:rPr>
          <w:rFonts w:hint="eastAsia" w:ascii="宋体" w:cs="楷体"/>
          <w:color w:val="auto"/>
          <w:spacing w:val="1"/>
          <w:kern w:val="0"/>
        </w:rPr>
        <w:t>表</w:t>
      </w:r>
      <w:r>
        <w:rPr>
          <w:rFonts w:hint="eastAsia" w:ascii="宋体" w:cs="楷体"/>
          <w:color w:val="auto"/>
          <w:kern w:val="0"/>
        </w:rPr>
        <w:t>人，现委托</w:t>
      </w: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kern w:val="0"/>
        </w:rPr>
        <w:t>（姓 名）为我方代理人。代理人根据授权，以我方名义签署、澄清、说明、补正、递交、撤回、 修改</w:t>
      </w: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kern w:val="0"/>
        </w:rPr>
        <w:t>（项</w:t>
      </w:r>
      <w:r>
        <w:rPr>
          <w:rFonts w:hint="eastAsia" w:ascii="宋体" w:cs="楷体"/>
          <w:color w:val="auto"/>
          <w:spacing w:val="-1"/>
          <w:kern w:val="0"/>
        </w:rPr>
        <w:t>目</w:t>
      </w:r>
      <w:r>
        <w:rPr>
          <w:rFonts w:hint="eastAsia" w:ascii="宋体" w:cs="楷体"/>
          <w:color w:val="auto"/>
          <w:kern w:val="0"/>
        </w:rPr>
        <w:t>名称）</w:t>
      </w:r>
      <w:r>
        <w:rPr>
          <w:rFonts w:hint="eastAsia" w:ascii="宋体" w:cs="楷体"/>
          <w:color w:val="auto"/>
          <w:kern w:val="0"/>
          <w:lang w:eastAsia="zh-CN"/>
        </w:rPr>
        <w:t>参选</w:t>
      </w:r>
      <w:r>
        <w:rPr>
          <w:rFonts w:hint="eastAsia" w:ascii="宋体" w:cs="楷体"/>
          <w:color w:val="auto"/>
          <w:kern w:val="0"/>
        </w:rPr>
        <w:t>文件、签订合同和处理有关事宜， 其法律后果由我方承担。</w:t>
      </w:r>
    </w:p>
    <w:p w14:paraId="332BE1B8">
      <w:pPr>
        <w:tabs>
          <w:tab w:val="left" w:pos="1680"/>
          <w:tab w:val="left" w:pos="4215"/>
          <w:tab w:val="left" w:pos="4305"/>
          <w:tab w:val="left" w:pos="8000"/>
        </w:tabs>
        <w:autoSpaceDE w:val="0"/>
        <w:autoSpaceDN w:val="0"/>
        <w:adjustRightInd w:val="0"/>
        <w:snapToGrid w:val="0"/>
        <w:spacing w:line="480" w:lineRule="auto"/>
        <w:ind w:firstLine="420"/>
        <w:textAlignment w:val="baseline"/>
        <w:rPr>
          <w:rFonts w:ascii="宋体" w:cs="楷体"/>
          <w:color w:val="auto"/>
          <w:kern w:val="0"/>
        </w:rPr>
      </w:pPr>
      <w:r>
        <w:rPr>
          <w:rFonts w:hint="eastAsia" w:ascii="宋体" w:cs="楷体"/>
          <w:color w:val="auto"/>
          <w:kern w:val="0"/>
        </w:rPr>
        <w:t>委托</w:t>
      </w:r>
      <w:r>
        <w:rPr>
          <w:rFonts w:hint="eastAsia" w:ascii="宋体" w:cs="楷体"/>
          <w:color w:val="auto"/>
          <w:spacing w:val="-1"/>
          <w:kern w:val="0"/>
        </w:rPr>
        <w:t>期</w:t>
      </w:r>
      <w:r>
        <w:rPr>
          <w:rFonts w:hint="eastAsia" w:ascii="宋体" w:cs="楷体"/>
          <w:color w:val="auto"/>
          <w:kern w:val="0"/>
        </w:rPr>
        <w:t>限：</w:t>
      </w: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kern w:val="0"/>
          <w:u w:val="single"/>
        </w:rPr>
        <w:t xml:space="preserve">                             </w:t>
      </w:r>
      <w:r>
        <w:rPr>
          <w:rFonts w:hint="eastAsia" w:ascii="宋体" w:cs="楷体"/>
          <w:color w:val="auto"/>
          <w:kern w:val="0"/>
        </w:rPr>
        <w:t xml:space="preserve">。 </w:t>
      </w:r>
    </w:p>
    <w:p w14:paraId="7219D927">
      <w:pPr>
        <w:tabs>
          <w:tab w:val="left" w:pos="1680"/>
          <w:tab w:val="left" w:pos="4215"/>
          <w:tab w:val="left" w:pos="4305"/>
          <w:tab w:val="left" w:pos="8000"/>
        </w:tabs>
        <w:autoSpaceDE w:val="0"/>
        <w:autoSpaceDN w:val="0"/>
        <w:adjustRightInd w:val="0"/>
        <w:snapToGrid w:val="0"/>
        <w:spacing w:line="480" w:lineRule="auto"/>
        <w:ind w:firstLine="420"/>
        <w:textAlignment w:val="baseline"/>
        <w:rPr>
          <w:rFonts w:ascii="宋体" w:cs="楷体"/>
          <w:color w:val="auto"/>
          <w:kern w:val="0"/>
        </w:rPr>
      </w:pPr>
      <w:r>
        <w:rPr>
          <w:rFonts w:hint="eastAsia" w:ascii="宋体" w:cs="楷体"/>
          <w:color w:val="auto"/>
          <w:kern w:val="0"/>
        </w:rPr>
        <w:t>代理人无转委托权。</w:t>
      </w:r>
    </w:p>
    <w:p w14:paraId="26E6A359">
      <w:pPr>
        <w:tabs>
          <w:tab w:val="left" w:pos="1680"/>
          <w:tab w:val="left" w:pos="4215"/>
          <w:tab w:val="left" w:pos="4305"/>
          <w:tab w:val="left" w:pos="8000"/>
        </w:tabs>
        <w:autoSpaceDE w:val="0"/>
        <w:autoSpaceDN w:val="0"/>
        <w:adjustRightInd w:val="0"/>
        <w:snapToGrid w:val="0"/>
        <w:spacing w:line="480" w:lineRule="auto"/>
        <w:ind w:firstLine="420"/>
        <w:textAlignment w:val="baseline"/>
        <w:rPr>
          <w:rFonts w:ascii="宋体" w:cs="楷体"/>
          <w:color w:val="auto"/>
          <w:kern w:val="0"/>
        </w:rPr>
      </w:pPr>
      <w:r>
        <w:rPr>
          <w:rFonts w:hint="eastAsia" w:ascii="宋体" w:cs="楷体"/>
          <w:color w:val="auto"/>
          <w:kern w:val="0"/>
        </w:rPr>
        <w:t>附：法定代表人身份证明。</w:t>
      </w:r>
    </w:p>
    <w:p w14:paraId="18BC8B18">
      <w:pPr>
        <w:autoSpaceDE w:val="0"/>
        <w:autoSpaceDN w:val="0"/>
        <w:adjustRightInd w:val="0"/>
        <w:snapToGrid w:val="0"/>
        <w:spacing w:line="480" w:lineRule="auto"/>
        <w:ind w:firstLine="400"/>
        <w:jc w:val="left"/>
        <w:textAlignment w:val="baseline"/>
        <w:rPr>
          <w:rFonts w:ascii="宋体" w:cs="楷体"/>
          <w:color w:val="auto"/>
          <w:kern w:val="0"/>
          <w:sz w:val="20"/>
        </w:rPr>
      </w:pPr>
    </w:p>
    <w:p w14:paraId="024FAD82">
      <w:pPr>
        <w:tabs>
          <w:tab w:val="left" w:pos="4200"/>
          <w:tab w:val="left" w:pos="4620"/>
        </w:tabs>
        <w:autoSpaceDE w:val="0"/>
        <w:autoSpaceDN w:val="0"/>
        <w:adjustRightInd w:val="0"/>
        <w:snapToGrid w:val="0"/>
        <w:spacing w:line="480" w:lineRule="auto"/>
        <w:ind w:firstLine="420"/>
        <w:jc w:val="left"/>
        <w:textAlignment w:val="baseline"/>
        <w:rPr>
          <w:rFonts w:ascii="宋体" w:cs="楷体"/>
          <w:color w:val="auto"/>
          <w:kern w:val="0"/>
        </w:rPr>
      </w:pPr>
      <w:r>
        <w:rPr>
          <w:rFonts w:hint="eastAsia" w:ascii="宋体" w:cs="楷体"/>
          <w:color w:val="auto"/>
          <w:kern w:val="0"/>
          <w:lang w:eastAsia="zh-CN"/>
        </w:rPr>
        <w:t>参</w:t>
      </w:r>
      <w:r>
        <w:rPr>
          <w:rFonts w:hint="eastAsia" w:ascii="宋体" w:cs="楷体"/>
          <w:color w:val="auto"/>
          <w:kern w:val="0"/>
          <w:lang w:val="en-US" w:eastAsia="zh-CN"/>
        </w:rPr>
        <w:t xml:space="preserve">  </w:t>
      </w:r>
      <w:r>
        <w:rPr>
          <w:rFonts w:hint="eastAsia" w:ascii="宋体" w:cs="楷体"/>
          <w:color w:val="auto"/>
          <w:kern w:val="0"/>
          <w:lang w:eastAsia="zh-CN"/>
        </w:rPr>
        <w:t>选</w:t>
      </w:r>
      <w:r>
        <w:rPr>
          <w:rFonts w:hint="eastAsia" w:ascii="宋体" w:cs="楷体"/>
          <w:color w:val="auto"/>
          <w:kern w:val="0"/>
        </w:rPr>
        <w:t xml:space="preserve">  人：</w:t>
      </w: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kern w:val="0"/>
          <w:u w:val="single"/>
        </w:rPr>
        <w:t xml:space="preserve">    </w:t>
      </w:r>
      <w:r>
        <w:rPr>
          <w:rFonts w:hint="eastAsia" w:ascii="宋体" w:cs="楷体"/>
          <w:color w:val="auto"/>
          <w:kern w:val="0"/>
        </w:rPr>
        <w:t>（</w:t>
      </w:r>
      <w:r>
        <w:rPr>
          <w:rFonts w:hint="eastAsia" w:ascii="宋体" w:cs="楷体"/>
          <w:color w:val="auto"/>
          <w:spacing w:val="-1"/>
          <w:kern w:val="0"/>
        </w:rPr>
        <w:t>盖</w:t>
      </w:r>
      <w:r>
        <w:rPr>
          <w:rFonts w:hint="eastAsia" w:ascii="宋体" w:cs="楷体"/>
          <w:color w:val="auto"/>
          <w:kern w:val="0"/>
        </w:rPr>
        <w:t xml:space="preserve">单位公章） </w:t>
      </w:r>
    </w:p>
    <w:p w14:paraId="3B4B0D44">
      <w:pPr>
        <w:tabs>
          <w:tab w:val="left" w:pos="6300"/>
        </w:tabs>
        <w:autoSpaceDE w:val="0"/>
        <w:autoSpaceDN w:val="0"/>
        <w:adjustRightInd w:val="0"/>
        <w:snapToGrid w:val="0"/>
        <w:spacing w:line="480" w:lineRule="auto"/>
        <w:ind w:firstLine="420"/>
        <w:jc w:val="left"/>
        <w:textAlignment w:val="baseline"/>
        <w:rPr>
          <w:rFonts w:ascii="宋体" w:cs="楷体"/>
          <w:color w:val="auto"/>
          <w:kern w:val="0"/>
        </w:rPr>
      </w:pPr>
      <w:r>
        <w:rPr>
          <w:rFonts w:hint="eastAsia" w:ascii="宋体" w:cs="楷体"/>
          <w:color w:val="auto"/>
          <w:kern w:val="0"/>
        </w:rPr>
        <w:t>法定代表人：</w:t>
      </w: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kern w:val="0"/>
          <w:u w:val="single"/>
        </w:rPr>
        <w:tab/>
      </w:r>
      <w:r>
        <w:rPr>
          <w:rFonts w:hint="eastAsia" w:ascii="宋体" w:cs="楷体"/>
          <w:color w:val="auto"/>
          <w:kern w:val="0"/>
        </w:rPr>
        <w:t>（签字或盖章）</w:t>
      </w:r>
    </w:p>
    <w:p w14:paraId="1BDF655F">
      <w:pPr>
        <w:tabs>
          <w:tab w:val="left" w:pos="5260"/>
        </w:tabs>
        <w:autoSpaceDE w:val="0"/>
        <w:autoSpaceDN w:val="0"/>
        <w:adjustRightInd w:val="0"/>
        <w:snapToGrid w:val="0"/>
        <w:spacing w:line="480" w:lineRule="auto"/>
        <w:ind w:firstLine="420"/>
        <w:jc w:val="left"/>
        <w:textAlignment w:val="baseline"/>
        <w:rPr>
          <w:rFonts w:ascii="宋体" w:cs="楷体"/>
          <w:color w:val="auto"/>
          <w:kern w:val="0"/>
        </w:rPr>
      </w:pPr>
      <w:r>
        <w:rPr>
          <w:rFonts w:hint="eastAsia" w:ascii="宋体" w:cs="楷体"/>
          <w:color w:val="auto"/>
          <w:kern w:val="0"/>
        </w:rPr>
        <w:t>身份证号码：</w:t>
      </w:r>
      <w:r>
        <w:rPr>
          <w:rFonts w:hint="eastAsia" w:ascii="宋体" w:cs="楷体"/>
          <w:color w:val="auto"/>
          <w:kern w:val="0"/>
          <w:u w:val="single"/>
        </w:rPr>
        <w:t xml:space="preserve">                                             </w:t>
      </w:r>
      <w:r>
        <w:rPr>
          <w:rFonts w:hint="eastAsia" w:ascii="宋体" w:cs="楷体"/>
          <w:color w:val="auto"/>
          <w:kern w:val="0"/>
          <w:u w:val="single"/>
        </w:rPr>
        <w:tab/>
      </w:r>
    </w:p>
    <w:p w14:paraId="157835B9">
      <w:pPr>
        <w:tabs>
          <w:tab w:val="left" w:pos="6720"/>
        </w:tabs>
        <w:autoSpaceDE w:val="0"/>
        <w:autoSpaceDN w:val="0"/>
        <w:adjustRightInd w:val="0"/>
        <w:snapToGrid w:val="0"/>
        <w:spacing w:line="480" w:lineRule="auto"/>
        <w:ind w:firstLine="420"/>
        <w:jc w:val="left"/>
        <w:textAlignment w:val="baseline"/>
        <w:rPr>
          <w:rFonts w:ascii="宋体" w:cs="楷体"/>
          <w:color w:val="auto"/>
          <w:kern w:val="0"/>
        </w:rPr>
      </w:pPr>
      <w:r>
        <w:rPr>
          <w:rFonts w:hint="eastAsia" w:ascii="宋体" w:cs="楷体"/>
          <w:color w:val="auto"/>
          <w:kern w:val="0"/>
        </w:rPr>
        <w:t>委托代理人：</w:t>
      </w: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kern w:val="0"/>
        </w:rPr>
        <w:t>（签</w:t>
      </w:r>
      <w:r>
        <w:rPr>
          <w:rFonts w:hint="eastAsia" w:ascii="宋体" w:cs="楷体"/>
          <w:color w:val="auto"/>
          <w:spacing w:val="-1"/>
          <w:kern w:val="0"/>
        </w:rPr>
        <w:t>字或盖章</w:t>
      </w:r>
      <w:r>
        <w:rPr>
          <w:rFonts w:hint="eastAsia" w:ascii="宋体" w:cs="楷体"/>
          <w:color w:val="auto"/>
          <w:kern w:val="0"/>
        </w:rPr>
        <w:t>）</w:t>
      </w:r>
    </w:p>
    <w:p w14:paraId="69EAC0E5">
      <w:pPr>
        <w:tabs>
          <w:tab w:val="left" w:pos="6825"/>
        </w:tabs>
        <w:autoSpaceDE w:val="0"/>
        <w:autoSpaceDN w:val="0"/>
        <w:adjustRightInd w:val="0"/>
        <w:snapToGrid w:val="0"/>
        <w:spacing w:line="480" w:lineRule="auto"/>
        <w:ind w:firstLine="420"/>
        <w:jc w:val="left"/>
        <w:textAlignment w:val="baseline"/>
        <w:rPr>
          <w:rFonts w:ascii="宋体" w:cs="楷体"/>
          <w:color w:val="auto"/>
          <w:kern w:val="0"/>
        </w:rPr>
      </w:pPr>
      <w:r>
        <w:rPr>
          <w:rFonts w:hint="eastAsia" w:ascii="宋体" w:cs="楷体"/>
          <w:color w:val="auto"/>
          <w:kern w:val="0"/>
        </w:rPr>
        <w:t>身份证号码：</w:t>
      </w:r>
      <w:r>
        <w:rPr>
          <w:rFonts w:hint="eastAsia" w:ascii="宋体" w:cs="楷体"/>
          <w:color w:val="auto"/>
          <w:kern w:val="0"/>
          <w:u w:val="single"/>
        </w:rPr>
        <w:t xml:space="preserve"> </w:t>
      </w:r>
      <w:r>
        <w:rPr>
          <w:rFonts w:hint="eastAsia" w:ascii="宋体" w:cs="楷体"/>
          <w:color w:val="auto"/>
          <w:kern w:val="0"/>
          <w:u w:val="single"/>
        </w:rPr>
        <w:tab/>
      </w:r>
    </w:p>
    <w:p w14:paraId="75FB87F1">
      <w:pPr>
        <w:tabs>
          <w:tab w:val="left" w:pos="4005"/>
          <w:tab w:val="left" w:pos="4100"/>
          <w:tab w:val="left" w:pos="5040"/>
        </w:tabs>
        <w:autoSpaceDE w:val="0"/>
        <w:autoSpaceDN w:val="0"/>
        <w:adjustRightInd w:val="0"/>
        <w:snapToGrid w:val="0"/>
        <w:spacing w:line="360" w:lineRule="auto"/>
        <w:ind w:firstLine="420"/>
        <w:jc w:val="left"/>
        <w:rPr>
          <w:rFonts w:ascii="宋体" w:cs="楷体"/>
          <w:color w:val="auto"/>
          <w:kern w:val="0"/>
        </w:rPr>
      </w:pP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kern w:val="0"/>
        </w:rPr>
        <w:t>年</w:t>
      </w: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kern w:val="0"/>
        </w:rPr>
        <w:t>月</w:t>
      </w:r>
      <w:r>
        <w:rPr>
          <w:rFonts w:hint="eastAsia" w:ascii="宋体" w:cs="楷体"/>
          <w:color w:val="auto"/>
          <w:kern w:val="0"/>
          <w:u w:val="single"/>
        </w:rPr>
        <w:t xml:space="preserve"> </w:t>
      </w:r>
      <w:r>
        <w:rPr>
          <w:rFonts w:hint="eastAsia" w:ascii="宋体" w:cs="楷体"/>
          <w:color w:val="auto"/>
          <w:kern w:val="0"/>
          <w:u w:val="single"/>
        </w:rPr>
        <w:tab/>
      </w:r>
      <w:r>
        <w:rPr>
          <w:rFonts w:hint="eastAsia" w:ascii="宋体" w:cs="楷体"/>
          <w:color w:val="auto"/>
          <w:kern w:val="0"/>
          <w:u w:val="single"/>
        </w:rPr>
        <w:t xml:space="preserve">      </w:t>
      </w:r>
      <w:r>
        <w:rPr>
          <w:rFonts w:hint="eastAsia" w:ascii="宋体" w:cs="楷体"/>
          <w:color w:val="auto"/>
          <w:kern w:val="0"/>
        </w:rPr>
        <w:t>日</w:t>
      </w:r>
    </w:p>
    <w:tbl>
      <w:tblPr>
        <w:tblStyle w:val="14"/>
        <w:tblpPr w:leftFromText="180" w:rightFromText="180" w:vertAnchor="text" w:horzAnchor="margin" w:tblpY="264"/>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14:paraId="0E05001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2340" w:hRule="atLeast"/>
        </w:trPr>
        <w:tc>
          <w:tcPr>
            <w:tcW w:w="3960" w:type="dxa"/>
            <w:tcBorders>
              <w:top w:val="dotDotDash" w:color="auto" w:sz="4" w:space="0"/>
              <w:left w:val="dotDotDash" w:color="auto" w:sz="4" w:space="0"/>
              <w:bottom w:val="dotDotDash" w:color="auto" w:sz="4" w:space="0"/>
              <w:right w:val="dotDotDash" w:color="auto" w:sz="4" w:space="0"/>
            </w:tcBorders>
            <w:noWrap w:val="0"/>
            <w:vAlign w:val="top"/>
          </w:tcPr>
          <w:p w14:paraId="424F8C7E">
            <w:pPr>
              <w:spacing w:line="520" w:lineRule="exact"/>
              <w:ind w:firstLine="281" w:firstLineChars="100"/>
              <w:rPr>
                <w:rFonts w:ascii="宋体" w:cs="楷体"/>
                <w:b/>
                <w:color w:val="auto"/>
                <w:sz w:val="28"/>
              </w:rPr>
            </w:pPr>
            <w:r>
              <w:rPr>
                <w:rFonts w:hint="eastAsia" w:ascii="宋体" w:cs="楷体"/>
                <w:b/>
                <w:color w:val="auto"/>
                <w:sz w:val="28"/>
              </w:rPr>
              <w:t>法定代表人身份证复印件</w:t>
            </w:r>
          </w:p>
          <w:p w14:paraId="6FB0E7AF">
            <w:pPr>
              <w:spacing w:line="520" w:lineRule="exact"/>
              <w:ind w:firstLine="562"/>
              <w:rPr>
                <w:rFonts w:ascii="宋体" w:cs="楷体"/>
                <w:b/>
                <w:color w:val="auto"/>
                <w:sz w:val="28"/>
              </w:rPr>
            </w:pPr>
          </w:p>
          <w:p w14:paraId="2AE90487">
            <w:pPr>
              <w:spacing w:line="520" w:lineRule="exact"/>
              <w:ind w:firstLine="562"/>
              <w:jc w:val="center"/>
              <w:rPr>
                <w:rFonts w:ascii="宋体" w:cs="楷体"/>
                <w:b/>
                <w:color w:val="auto"/>
                <w:sz w:val="28"/>
              </w:rPr>
            </w:pPr>
            <w:r>
              <w:rPr>
                <w:rFonts w:hint="eastAsia" w:ascii="宋体" w:cs="楷体"/>
                <w:b/>
                <w:color w:val="auto"/>
                <w:sz w:val="28"/>
              </w:rPr>
              <w:t>个人信息面</w:t>
            </w:r>
          </w:p>
          <w:p w14:paraId="750C0DC7">
            <w:pPr>
              <w:spacing w:line="520" w:lineRule="exact"/>
              <w:ind w:firstLine="562"/>
              <w:rPr>
                <w:rFonts w:ascii="宋体" w:cs="楷体"/>
                <w:b/>
                <w:color w:val="auto"/>
                <w:sz w:val="28"/>
              </w:rPr>
            </w:pPr>
          </w:p>
          <w:p w14:paraId="5F8D2C22">
            <w:pPr>
              <w:spacing w:line="520" w:lineRule="exact"/>
              <w:ind w:firstLine="562"/>
              <w:rPr>
                <w:rFonts w:ascii="宋体" w:cs="楷体"/>
                <w:b/>
                <w:color w:val="auto"/>
                <w:sz w:val="28"/>
              </w:rPr>
            </w:pPr>
          </w:p>
        </w:tc>
      </w:tr>
    </w:tbl>
    <w:p w14:paraId="03599674">
      <w:pPr>
        <w:ind w:firstLine="420"/>
        <w:rPr>
          <w:rFonts w:ascii="宋体" w:cs="楷体"/>
          <w:vanish/>
          <w:color w:val="auto"/>
        </w:rPr>
      </w:pPr>
    </w:p>
    <w:tbl>
      <w:tblPr>
        <w:tblStyle w:val="14"/>
        <w:tblpPr w:leftFromText="180" w:rightFromText="180" w:vertAnchor="text" w:horzAnchor="margin" w:tblpXSpec="right" w:tblpY="264"/>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14:paraId="6349A4E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340" w:hRule="atLeast"/>
        </w:trPr>
        <w:tc>
          <w:tcPr>
            <w:tcW w:w="3960" w:type="dxa"/>
            <w:tcBorders>
              <w:top w:val="dotDotDash" w:color="auto" w:sz="4" w:space="0"/>
              <w:left w:val="dotDotDash" w:color="auto" w:sz="4" w:space="0"/>
              <w:bottom w:val="dotDotDash" w:color="auto" w:sz="4" w:space="0"/>
              <w:right w:val="dotDotDash" w:color="auto" w:sz="4" w:space="0"/>
            </w:tcBorders>
            <w:noWrap w:val="0"/>
            <w:vAlign w:val="top"/>
          </w:tcPr>
          <w:p w14:paraId="226A85C2">
            <w:pPr>
              <w:spacing w:line="520" w:lineRule="exact"/>
              <w:ind w:firstLine="562"/>
              <w:jc w:val="center"/>
              <w:rPr>
                <w:rFonts w:ascii="宋体" w:cs="楷体"/>
                <w:b/>
                <w:color w:val="auto"/>
                <w:sz w:val="28"/>
              </w:rPr>
            </w:pPr>
            <w:r>
              <w:rPr>
                <w:rFonts w:hint="eastAsia" w:ascii="宋体" w:cs="楷体"/>
                <w:b/>
                <w:color w:val="auto"/>
                <w:sz w:val="28"/>
              </w:rPr>
              <w:t>授权代理人身份证复印件</w:t>
            </w:r>
          </w:p>
          <w:p w14:paraId="31C309E1">
            <w:pPr>
              <w:spacing w:line="520" w:lineRule="exact"/>
              <w:ind w:firstLine="562"/>
              <w:rPr>
                <w:rFonts w:ascii="宋体" w:cs="楷体"/>
                <w:b/>
                <w:color w:val="auto"/>
                <w:sz w:val="28"/>
              </w:rPr>
            </w:pPr>
          </w:p>
          <w:p w14:paraId="1CDA491A">
            <w:pPr>
              <w:spacing w:line="520" w:lineRule="exact"/>
              <w:ind w:firstLine="562"/>
              <w:jc w:val="center"/>
              <w:rPr>
                <w:rFonts w:ascii="宋体" w:cs="楷体"/>
                <w:b/>
                <w:color w:val="auto"/>
                <w:sz w:val="28"/>
              </w:rPr>
            </w:pPr>
            <w:r>
              <w:rPr>
                <w:rFonts w:hint="eastAsia" w:ascii="宋体" w:cs="楷体"/>
                <w:b/>
                <w:color w:val="auto"/>
                <w:sz w:val="28"/>
              </w:rPr>
              <w:t>个人信息面</w:t>
            </w:r>
          </w:p>
          <w:p w14:paraId="3EA3B2E0">
            <w:pPr>
              <w:spacing w:line="520" w:lineRule="exact"/>
              <w:ind w:firstLine="562"/>
              <w:rPr>
                <w:rFonts w:ascii="宋体" w:cs="楷体"/>
                <w:b/>
                <w:color w:val="auto"/>
                <w:sz w:val="28"/>
              </w:rPr>
            </w:pPr>
          </w:p>
          <w:p w14:paraId="3560D37D">
            <w:pPr>
              <w:spacing w:line="520" w:lineRule="exact"/>
              <w:ind w:firstLine="562"/>
              <w:rPr>
                <w:rFonts w:ascii="宋体" w:cs="楷体"/>
                <w:b/>
                <w:color w:val="auto"/>
                <w:sz w:val="28"/>
              </w:rPr>
            </w:pPr>
          </w:p>
        </w:tc>
      </w:tr>
    </w:tbl>
    <w:p w14:paraId="635C5495">
      <w:pPr>
        <w:autoSpaceDE w:val="0"/>
        <w:autoSpaceDN w:val="0"/>
        <w:adjustRightInd w:val="0"/>
        <w:snapToGrid w:val="0"/>
        <w:spacing w:line="360" w:lineRule="auto"/>
        <w:ind w:firstLine="420"/>
        <w:jc w:val="left"/>
        <w:rPr>
          <w:rFonts w:ascii="宋体" w:cs="楷体"/>
          <w:color w:val="auto"/>
          <w:kern w:val="0"/>
        </w:rPr>
      </w:pPr>
    </w:p>
    <w:p w14:paraId="5E5F3981">
      <w:pPr>
        <w:ind w:firstLine="420"/>
        <w:rPr>
          <w:color w:val="auto"/>
        </w:rPr>
      </w:pPr>
    </w:p>
    <w:p w14:paraId="2C76F94F">
      <w:pPr>
        <w:ind w:firstLine="420"/>
        <w:rPr>
          <w:color w:val="auto"/>
        </w:rPr>
      </w:pPr>
    </w:p>
    <w:p w14:paraId="72284159">
      <w:pPr>
        <w:ind w:firstLine="420"/>
        <w:rPr>
          <w:color w:val="auto"/>
        </w:rPr>
      </w:pPr>
    </w:p>
    <w:p w14:paraId="342D95A8">
      <w:pPr>
        <w:ind w:firstLine="420"/>
        <w:rPr>
          <w:color w:val="auto"/>
        </w:rPr>
      </w:pPr>
    </w:p>
    <w:p w14:paraId="6801AF71">
      <w:pPr>
        <w:ind w:firstLine="420"/>
        <w:rPr>
          <w:color w:val="auto"/>
        </w:rPr>
      </w:pPr>
    </w:p>
    <w:p w14:paraId="456CEBA5">
      <w:pPr>
        <w:ind w:firstLine="420"/>
        <w:rPr>
          <w:color w:val="auto"/>
        </w:rPr>
      </w:pPr>
    </w:p>
    <w:p w14:paraId="6F561359">
      <w:pPr>
        <w:ind w:firstLine="420"/>
        <w:rPr>
          <w:color w:val="auto"/>
        </w:rPr>
      </w:pPr>
    </w:p>
    <w:p w14:paraId="764F387D">
      <w:pPr>
        <w:ind w:firstLine="420"/>
        <w:rPr>
          <w:color w:val="auto"/>
        </w:rPr>
      </w:pPr>
    </w:p>
    <w:p w14:paraId="2AAFF950">
      <w:pPr>
        <w:ind w:firstLine="420"/>
        <w:rPr>
          <w:rFonts w:ascii="宋体" w:cs="楷体"/>
          <w:color w:val="auto"/>
        </w:rPr>
      </w:pPr>
    </w:p>
    <w:p w14:paraId="65EDA6C2">
      <w:pPr>
        <w:ind w:firstLine="420"/>
        <w:rPr>
          <w:rFonts w:ascii="宋体" w:cs="楷体"/>
          <w:color w:val="auto"/>
        </w:rPr>
      </w:pPr>
    </w:p>
    <w:p w14:paraId="22BEB951">
      <w:pPr>
        <w:ind w:firstLine="420"/>
        <w:rPr>
          <w:rFonts w:ascii="宋体" w:cs="楷体"/>
          <w:color w:val="auto"/>
        </w:rPr>
      </w:pPr>
    </w:p>
    <w:p w14:paraId="442D998B">
      <w:pPr>
        <w:ind w:firstLine="420"/>
        <w:rPr>
          <w:rFonts w:ascii="宋体" w:cs="楷体"/>
          <w:color w:val="auto"/>
        </w:rPr>
      </w:pPr>
    </w:p>
    <w:p w14:paraId="28BA056E">
      <w:pPr>
        <w:spacing w:line="360" w:lineRule="auto"/>
        <w:ind w:firstLine="422"/>
        <w:rPr>
          <w:rFonts w:hint="eastAsia" w:ascii="宋体" w:eastAsia="宋体" w:cs="楷体"/>
          <w:b/>
          <w:color w:val="auto"/>
          <w:kern w:val="0"/>
          <w:szCs w:val="21"/>
          <w:lang w:val="en-US" w:eastAsia="zh-CN"/>
        </w:rPr>
        <w:sectPr>
          <w:headerReference r:id="rId5" w:type="default"/>
          <w:pgSz w:w="11906" w:h="16838"/>
          <w:pgMar w:top="1418" w:right="1418" w:bottom="1418" w:left="1418" w:header="851" w:footer="992" w:gutter="0"/>
          <w:pgNumType w:fmt="numberInDash"/>
          <w:cols w:space="720" w:num="1"/>
          <w:docGrid w:linePitch="312" w:charSpace="0"/>
        </w:sectPr>
      </w:pPr>
      <w:r>
        <w:rPr>
          <w:rFonts w:hint="eastAsia" w:ascii="宋体" w:eastAsia="宋体" w:cs="楷体"/>
          <w:b/>
          <w:color w:val="auto"/>
          <w:kern w:val="0"/>
          <w:szCs w:val="21"/>
          <w:lang w:val="en-US" w:eastAsia="zh-CN"/>
        </w:rPr>
        <w:t>注：法定代表人参加比选活动并签署文件的不需要授权委托书，只需提供法定代表人身份证明；非法定代表人参加及签署文件的除提供法定代表人身份证明外还须提供授权委托书。</w:t>
      </w:r>
    </w:p>
    <w:bookmarkEnd w:id="3"/>
    <w:p w14:paraId="4394B7BB">
      <w:pPr>
        <w:pStyle w:val="8"/>
        <w:ind w:left="0" w:leftChars="0" w:right="0" w:firstLine="0" w:firstLineChars="0"/>
        <w:jc w:val="left"/>
        <w:rPr>
          <w:rFonts w:hint="eastAsia" w:eastAsia="方正黑体_GBK" w:cs="Times New Roman"/>
          <w:color w:val="auto"/>
          <w:sz w:val="28"/>
          <w:szCs w:val="28"/>
          <w:lang w:val="en-US" w:eastAsia="zh-CN"/>
        </w:rPr>
      </w:pPr>
      <w:r>
        <w:rPr>
          <w:rFonts w:hint="eastAsia" w:eastAsia="方正黑体_GBK" w:cs="Times New Roman"/>
          <w:color w:val="auto"/>
          <w:sz w:val="28"/>
          <w:szCs w:val="28"/>
          <w:lang w:val="en-US" w:eastAsia="zh-CN"/>
        </w:rPr>
        <w:t>三、资格审查资料</w:t>
      </w:r>
    </w:p>
    <w:p w14:paraId="4E513C67">
      <w:pPr>
        <w:pStyle w:val="8"/>
        <w:numPr>
          <w:ilvl w:val="0"/>
          <w:numId w:val="0"/>
        </w:numPr>
        <w:ind w:leftChars="0" w:right="0" w:righ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（一）有效的营业执照</w:t>
      </w:r>
    </w:p>
    <w:p w14:paraId="696B0C83">
      <w:pPr>
        <w:pStyle w:val="8"/>
        <w:numPr>
          <w:ilvl w:val="0"/>
          <w:numId w:val="0"/>
        </w:numPr>
        <w:ind w:leftChars="0" w:right="0" w:righ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（二）医院等级证明材料</w:t>
      </w:r>
    </w:p>
    <w:p w14:paraId="2641C321">
      <w:pPr>
        <w:pStyle w:val="8"/>
        <w:numPr>
          <w:ilvl w:val="0"/>
          <w:numId w:val="0"/>
        </w:numPr>
        <w:ind w:leftChars="0" w:right="0" w:righ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（三）有效的《中华人民共和国医疗机构执业许可证》</w:t>
      </w:r>
    </w:p>
    <w:p w14:paraId="7515F2B3">
      <w:pPr>
        <w:ind w:firstLine="420"/>
        <w:rPr>
          <w:color w:val="auto"/>
          <w:highlight w:val="none"/>
        </w:rPr>
      </w:pPr>
    </w:p>
    <w:p w14:paraId="0F62614C">
      <w:pPr>
        <w:pStyle w:val="5"/>
        <w:ind w:firstLine="422"/>
        <w:rPr>
          <w:color w:val="auto"/>
          <w:highlight w:val="none"/>
        </w:rPr>
      </w:pPr>
    </w:p>
    <w:p w14:paraId="62BB3B42">
      <w:pPr>
        <w:ind w:firstLine="420"/>
        <w:rPr>
          <w:color w:val="auto"/>
          <w:highlight w:val="none"/>
        </w:rPr>
      </w:pPr>
    </w:p>
    <w:p w14:paraId="62A8527B">
      <w:pPr>
        <w:pStyle w:val="5"/>
        <w:ind w:firstLine="422"/>
        <w:rPr>
          <w:color w:val="auto"/>
          <w:highlight w:val="none"/>
        </w:rPr>
      </w:pPr>
    </w:p>
    <w:p w14:paraId="136E3EFA">
      <w:pPr>
        <w:ind w:firstLine="420"/>
        <w:rPr>
          <w:color w:val="auto"/>
          <w:highlight w:val="none"/>
        </w:rPr>
      </w:pPr>
    </w:p>
    <w:p w14:paraId="3092A675">
      <w:pPr>
        <w:pStyle w:val="5"/>
        <w:ind w:firstLine="422"/>
        <w:rPr>
          <w:color w:val="auto"/>
          <w:highlight w:val="none"/>
        </w:rPr>
      </w:pPr>
    </w:p>
    <w:p w14:paraId="056571C4">
      <w:pPr>
        <w:ind w:firstLine="420"/>
        <w:rPr>
          <w:color w:val="auto"/>
          <w:highlight w:val="none"/>
        </w:rPr>
      </w:pPr>
    </w:p>
    <w:p w14:paraId="6DB0D018">
      <w:pPr>
        <w:pStyle w:val="5"/>
        <w:ind w:firstLine="422"/>
        <w:rPr>
          <w:color w:val="auto"/>
          <w:highlight w:val="none"/>
        </w:rPr>
      </w:pPr>
    </w:p>
    <w:p w14:paraId="66BD25C1">
      <w:pPr>
        <w:ind w:firstLine="420"/>
        <w:rPr>
          <w:color w:val="auto"/>
          <w:highlight w:val="none"/>
        </w:rPr>
      </w:pPr>
    </w:p>
    <w:p w14:paraId="70F908BB">
      <w:pPr>
        <w:pStyle w:val="5"/>
        <w:ind w:firstLine="422"/>
        <w:rPr>
          <w:color w:val="auto"/>
          <w:highlight w:val="none"/>
        </w:rPr>
      </w:pPr>
    </w:p>
    <w:p w14:paraId="1D5A40EA">
      <w:pPr>
        <w:ind w:firstLine="420"/>
        <w:rPr>
          <w:color w:val="auto"/>
          <w:highlight w:val="none"/>
        </w:rPr>
      </w:pPr>
    </w:p>
    <w:p w14:paraId="2C954339">
      <w:pPr>
        <w:pStyle w:val="5"/>
        <w:ind w:firstLine="422"/>
        <w:rPr>
          <w:color w:val="auto"/>
          <w:highlight w:val="none"/>
        </w:rPr>
      </w:pPr>
    </w:p>
    <w:p w14:paraId="255A2476">
      <w:pPr>
        <w:ind w:firstLine="420"/>
        <w:rPr>
          <w:color w:val="auto"/>
          <w:highlight w:val="none"/>
        </w:rPr>
      </w:pPr>
    </w:p>
    <w:p w14:paraId="090AA81D">
      <w:pPr>
        <w:pStyle w:val="5"/>
        <w:ind w:firstLine="422"/>
        <w:rPr>
          <w:color w:val="auto"/>
          <w:highlight w:val="none"/>
        </w:rPr>
      </w:pPr>
    </w:p>
    <w:p w14:paraId="06AD28E7">
      <w:pPr>
        <w:ind w:firstLine="420"/>
        <w:rPr>
          <w:color w:val="auto"/>
          <w:highlight w:val="none"/>
        </w:rPr>
      </w:pPr>
    </w:p>
    <w:p w14:paraId="5F9AB8AF">
      <w:pPr>
        <w:pStyle w:val="5"/>
        <w:ind w:firstLine="422"/>
        <w:rPr>
          <w:color w:val="auto"/>
          <w:highlight w:val="none"/>
        </w:rPr>
      </w:pPr>
    </w:p>
    <w:p w14:paraId="05A327EE">
      <w:pPr>
        <w:ind w:firstLine="420"/>
        <w:rPr>
          <w:color w:val="auto"/>
          <w:highlight w:val="none"/>
        </w:rPr>
      </w:pPr>
    </w:p>
    <w:p w14:paraId="199F9BAA">
      <w:pPr>
        <w:pStyle w:val="5"/>
        <w:ind w:firstLine="422"/>
        <w:rPr>
          <w:color w:val="auto"/>
          <w:highlight w:val="none"/>
        </w:rPr>
      </w:pPr>
    </w:p>
    <w:p w14:paraId="5B3DC3CE">
      <w:pPr>
        <w:ind w:firstLine="420"/>
        <w:rPr>
          <w:color w:val="auto"/>
          <w:highlight w:val="none"/>
        </w:rPr>
      </w:pPr>
    </w:p>
    <w:p w14:paraId="76793091">
      <w:pPr>
        <w:pStyle w:val="5"/>
        <w:ind w:firstLine="422"/>
        <w:rPr>
          <w:color w:val="auto"/>
          <w:highlight w:val="none"/>
        </w:rPr>
      </w:pPr>
    </w:p>
    <w:p w14:paraId="4FABAD33">
      <w:pPr>
        <w:ind w:firstLine="420"/>
        <w:rPr>
          <w:color w:val="auto"/>
          <w:highlight w:val="none"/>
        </w:rPr>
      </w:pPr>
    </w:p>
    <w:p w14:paraId="3B5CC4B2">
      <w:pPr>
        <w:pStyle w:val="5"/>
        <w:ind w:firstLine="422"/>
        <w:rPr>
          <w:color w:val="auto"/>
          <w:highlight w:val="none"/>
        </w:rPr>
      </w:pPr>
    </w:p>
    <w:p w14:paraId="4215ACDC">
      <w:pPr>
        <w:ind w:firstLine="420"/>
        <w:rPr>
          <w:color w:val="auto"/>
          <w:highlight w:val="none"/>
        </w:rPr>
      </w:pPr>
    </w:p>
    <w:p w14:paraId="04B3A3BB">
      <w:pPr>
        <w:pStyle w:val="5"/>
        <w:ind w:firstLine="422"/>
        <w:rPr>
          <w:color w:val="auto"/>
          <w:highlight w:val="none"/>
        </w:rPr>
      </w:pPr>
    </w:p>
    <w:p w14:paraId="2826848F">
      <w:pPr>
        <w:ind w:firstLine="420"/>
        <w:rPr>
          <w:color w:val="auto"/>
          <w:highlight w:val="none"/>
        </w:rPr>
      </w:pPr>
    </w:p>
    <w:p w14:paraId="6E6C6A14">
      <w:pPr>
        <w:pStyle w:val="5"/>
        <w:ind w:firstLine="422"/>
        <w:rPr>
          <w:color w:val="auto"/>
          <w:highlight w:val="none"/>
        </w:rPr>
      </w:pPr>
    </w:p>
    <w:p w14:paraId="2EA470A3">
      <w:pPr>
        <w:ind w:firstLine="420"/>
        <w:rPr>
          <w:color w:val="auto"/>
          <w:highlight w:val="none"/>
        </w:rPr>
      </w:pPr>
    </w:p>
    <w:p w14:paraId="3B355D88">
      <w:pPr>
        <w:pStyle w:val="5"/>
        <w:ind w:firstLine="422"/>
        <w:rPr>
          <w:color w:val="auto"/>
          <w:highlight w:val="none"/>
        </w:rPr>
      </w:pPr>
    </w:p>
    <w:p w14:paraId="53F4B35F">
      <w:pPr>
        <w:ind w:firstLine="420"/>
        <w:rPr>
          <w:color w:val="auto"/>
          <w:highlight w:val="none"/>
        </w:rPr>
      </w:pPr>
    </w:p>
    <w:p w14:paraId="6975B410">
      <w:pPr>
        <w:pStyle w:val="5"/>
        <w:ind w:firstLine="422"/>
        <w:rPr>
          <w:color w:val="auto"/>
          <w:highlight w:val="none"/>
        </w:rPr>
      </w:pPr>
    </w:p>
    <w:p w14:paraId="1D1D10A7"/>
    <w:p w14:paraId="181631DF">
      <w:pPr>
        <w:ind w:firstLine="420"/>
        <w:rPr>
          <w:color w:val="auto"/>
          <w:highlight w:val="none"/>
        </w:rPr>
      </w:pPr>
    </w:p>
    <w:p w14:paraId="2FC4D95C">
      <w:pPr>
        <w:pStyle w:val="8"/>
        <w:ind w:left="0" w:leftChars="0" w:right="0" w:firstLine="0" w:firstLineChars="0"/>
        <w:jc w:val="left"/>
        <w:rPr>
          <w:rFonts w:hint="eastAsia" w:eastAsia="方正黑体_GBK" w:cs="Times New Roman"/>
          <w:color w:val="auto"/>
          <w:sz w:val="28"/>
          <w:szCs w:val="28"/>
          <w:lang w:val="en-US" w:eastAsia="zh-CN"/>
        </w:rPr>
      </w:pPr>
      <w:r>
        <w:rPr>
          <w:rFonts w:hint="eastAsia" w:eastAsia="方正黑体_GBK" w:cs="Times New Roman"/>
          <w:color w:val="auto"/>
          <w:sz w:val="28"/>
          <w:szCs w:val="28"/>
          <w:lang w:val="en-US" w:eastAsia="zh-CN"/>
        </w:rPr>
        <w:t>四、信誉声明</w:t>
      </w:r>
    </w:p>
    <w:p w14:paraId="03FC7391">
      <w:pPr>
        <w:spacing w:line="360" w:lineRule="auto"/>
        <w:ind w:firstLine="0" w:firstLineChars="0"/>
        <w:rPr>
          <w:rFonts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比选</w:t>
      </w:r>
      <w:r>
        <w:rPr>
          <w:rFonts w:hint="eastAsia" w:ascii="宋体" w:hAnsi="宋体" w:cs="宋体"/>
          <w:color w:val="auto"/>
          <w:szCs w:val="21"/>
          <w:highlight w:val="none"/>
          <w:u w:val="single"/>
        </w:rPr>
        <w:t xml:space="preserve">人）          </w:t>
      </w:r>
    </w:p>
    <w:p w14:paraId="449CAF8A">
      <w:pPr>
        <w:tabs>
          <w:tab w:val="left" w:pos="0"/>
        </w:tabs>
        <w:adjustRightInd w:val="0"/>
        <w:snapToGrid w:val="0"/>
        <w:spacing w:line="360" w:lineRule="auto"/>
        <w:ind w:firstLine="420" w:firstLineChars="0"/>
        <w:rPr>
          <w:rFonts w:ascii="宋体" w:hAnsi="宋体" w:cs="宋体"/>
          <w:color w:val="auto"/>
          <w:szCs w:val="21"/>
          <w:highlight w:val="none"/>
        </w:rPr>
      </w:pPr>
      <w:r>
        <w:rPr>
          <w:rFonts w:hint="eastAsia" w:ascii="宋体" w:hAnsi="宋体" w:cs="宋体"/>
          <w:color w:val="auto"/>
          <w:szCs w:val="21"/>
          <w:highlight w:val="none"/>
        </w:rPr>
        <w:t>兹声明本</w:t>
      </w:r>
      <w:r>
        <w:rPr>
          <w:rFonts w:hint="eastAsia" w:ascii="宋体" w:hAnsi="宋体" w:cs="宋体"/>
          <w:color w:val="auto"/>
          <w:szCs w:val="21"/>
          <w:highlight w:val="none"/>
          <w:lang w:eastAsia="zh-CN"/>
        </w:rPr>
        <w:t>医院</w:t>
      </w:r>
      <w:r>
        <w:rPr>
          <w:rFonts w:hint="eastAsia" w:ascii="宋体" w:hAnsi="宋体" w:cs="宋体"/>
          <w:color w:val="auto"/>
          <w:szCs w:val="21"/>
          <w:highlight w:val="none"/>
        </w:rPr>
        <w:t>信誉良好。</w:t>
      </w:r>
    </w:p>
    <w:p w14:paraId="75CA5338">
      <w:pPr>
        <w:autoSpaceDE w:val="0"/>
        <w:autoSpaceDN w:val="0"/>
        <w:adjustRightInd w:val="0"/>
        <w:snapToGrid w:val="0"/>
        <w:spacing w:line="360" w:lineRule="auto"/>
        <w:ind w:firstLine="569" w:firstLineChars="271"/>
        <w:jc w:val="left"/>
        <w:rPr>
          <w:rFonts w:ascii="宋体" w:hAnsi="宋体" w:cs="宋体"/>
          <w:color w:val="auto"/>
          <w:szCs w:val="21"/>
          <w:highlight w:val="none"/>
        </w:rPr>
      </w:pPr>
      <w:r>
        <w:rPr>
          <w:rFonts w:hint="eastAsia" w:ascii="宋体" w:hAnsi="宋体" w:cs="宋体"/>
          <w:snapToGrid w:val="0"/>
          <w:color w:val="auto"/>
          <w:kern w:val="0"/>
          <w:highlight w:val="none"/>
        </w:rPr>
        <w:t>不存在下列情形之一</w:t>
      </w:r>
      <w:r>
        <w:rPr>
          <w:rFonts w:hint="eastAsia" w:ascii="宋体" w:hAnsi="宋体" w:cs="宋体"/>
          <w:color w:val="auto"/>
          <w:szCs w:val="21"/>
          <w:highlight w:val="none"/>
        </w:rPr>
        <w:t>：</w:t>
      </w:r>
    </w:p>
    <w:p w14:paraId="69DAEE84">
      <w:pPr>
        <w:autoSpaceDE w:val="0"/>
        <w:autoSpaceDN w:val="0"/>
        <w:adjustRightInd w:val="0"/>
        <w:snapToGrid w:val="0"/>
        <w:spacing w:line="360" w:lineRule="auto"/>
        <w:ind w:firstLine="359" w:firstLineChars="171"/>
        <w:jc w:val="left"/>
        <w:rPr>
          <w:rFonts w:ascii="宋体"/>
          <w:snapToGrid w:val="0"/>
          <w:color w:val="auto"/>
          <w:kern w:val="0"/>
          <w:position w:val="-2"/>
          <w:highlight w:val="none"/>
        </w:rPr>
      </w:pPr>
      <w:r>
        <w:rPr>
          <w:rFonts w:hint="eastAsia" w:ascii="宋体" w:hAnsi="宋体" w:cs="宋体"/>
          <w:snapToGrid w:val="0"/>
          <w:color w:val="auto"/>
          <w:kern w:val="0"/>
          <w:position w:val="-2"/>
          <w:highlight w:val="none"/>
        </w:rPr>
        <w:t>（</w:t>
      </w:r>
      <w:r>
        <w:rPr>
          <w:rFonts w:ascii="宋体" w:hAnsi="宋体" w:cs="宋体"/>
          <w:snapToGrid w:val="0"/>
          <w:color w:val="auto"/>
          <w:kern w:val="0"/>
          <w:position w:val="-2"/>
          <w:highlight w:val="none"/>
        </w:rPr>
        <w:t>1</w:t>
      </w:r>
      <w:r>
        <w:rPr>
          <w:rFonts w:hint="eastAsia" w:ascii="宋体" w:hAnsi="宋体" w:cs="宋体"/>
          <w:snapToGrid w:val="0"/>
          <w:color w:val="auto"/>
          <w:kern w:val="0"/>
          <w:position w:val="-2"/>
          <w:highlight w:val="none"/>
        </w:rPr>
        <w:t>）与</w:t>
      </w:r>
      <w:r>
        <w:rPr>
          <w:rFonts w:hint="eastAsia" w:ascii="宋体" w:hAnsi="宋体" w:cs="宋体"/>
          <w:snapToGrid w:val="0"/>
          <w:color w:val="auto"/>
          <w:kern w:val="0"/>
          <w:position w:val="-2"/>
          <w:highlight w:val="none"/>
          <w:lang w:eastAsia="zh-CN"/>
        </w:rPr>
        <w:t>比选</w:t>
      </w:r>
      <w:r>
        <w:rPr>
          <w:rFonts w:hint="eastAsia" w:ascii="宋体" w:hAnsi="宋体" w:cs="宋体"/>
          <w:snapToGrid w:val="0"/>
          <w:color w:val="auto"/>
          <w:kern w:val="0"/>
          <w:position w:val="-2"/>
          <w:highlight w:val="none"/>
        </w:rPr>
        <w:t>人存在利害关系可能影响</w:t>
      </w:r>
      <w:r>
        <w:rPr>
          <w:rFonts w:hint="eastAsia" w:ascii="宋体" w:hAnsi="宋体" w:cs="宋体"/>
          <w:snapToGrid w:val="0"/>
          <w:color w:val="auto"/>
          <w:kern w:val="0"/>
          <w:position w:val="-2"/>
          <w:highlight w:val="none"/>
          <w:lang w:eastAsia="zh-CN"/>
        </w:rPr>
        <w:t>比选</w:t>
      </w:r>
      <w:r>
        <w:rPr>
          <w:rFonts w:hint="eastAsia" w:ascii="宋体" w:hAnsi="宋体" w:cs="宋体"/>
          <w:snapToGrid w:val="0"/>
          <w:color w:val="auto"/>
          <w:kern w:val="0"/>
          <w:position w:val="-2"/>
          <w:highlight w:val="none"/>
        </w:rPr>
        <w:t>公正性的法人、其他组织或者个人；</w:t>
      </w:r>
    </w:p>
    <w:p w14:paraId="3D04E239">
      <w:pPr>
        <w:autoSpaceDE w:val="0"/>
        <w:autoSpaceDN w:val="0"/>
        <w:adjustRightInd w:val="0"/>
        <w:snapToGrid w:val="0"/>
        <w:spacing w:line="360" w:lineRule="auto"/>
        <w:ind w:firstLine="359" w:firstLineChars="171"/>
        <w:jc w:val="left"/>
        <w:rPr>
          <w:rFonts w:hint="eastAsia" w:ascii="宋体" w:hAnsi="宋体" w:eastAsia="宋体" w:cs="宋体"/>
          <w:snapToGrid w:val="0"/>
          <w:color w:val="auto"/>
          <w:kern w:val="0"/>
          <w:position w:val="-2"/>
          <w:highlight w:val="none"/>
        </w:rPr>
      </w:pPr>
      <w:r>
        <w:rPr>
          <w:rFonts w:hint="eastAsia" w:ascii="宋体" w:hAnsi="宋体" w:eastAsia="宋体" w:cs="宋体"/>
          <w:snapToGrid w:val="0"/>
          <w:color w:val="auto"/>
          <w:kern w:val="0"/>
          <w:position w:val="-2"/>
          <w:highlight w:val="none"/>
        </w:rPr>
        <w:t>（</w:t>
      </w:r>
      <w:r>
        <w:rPr>
          <w:rFonts w:hint="eastAsia" w:ascii="宋体" w:hAnsi="宋体" w:eastAsia="宋体" w:cs="宋体"/>
          <w:snapToGrid w:val="0"/>
          <w:color w:val="auto"/>
          <w:kern w:val="0"/>
          <w:position w:val="-2"/>
          <w:highlight w:val="none"/>
          <w:lang w:val="en-US" w:eastAsia="zh-CN"/>
        </w:rPr>
        <w:t>2</w:t>
      </w:r>
      <w:r>
        <w:rPr>
          <w:rFonts w:hint="eastAsia" w:ascii="宋体" w:hAnsi="宋体" w:eastAsia="宋体" w:cs="宋体"/>
          <w:snapToGrid w:val="0"/>
          <w:color w:val="auto"/>
          <w:kern w:val="0"/>
          <w:position w:val="-2"/>
          <w:highlight w:val="none"/>
        </w:rPr>
        <w:t>）被国家、重庆市（含市或任意区县）有关行政部门处以暂停投标资格行政处罚，且在处罚期限内；</w:t>
      </w:r>
    </w:p>
    <w:p w14:paraId="279A05FD">
      <w:pPr>
        <w:autoSpaceDE w:val="0"/>
        <w:autoSpaceDN w:val="0"/>
        <w:adjustRightInd w:val="0"/>
        <w:snapToGrid w:val="0"/>
        <w:spacing w:line="360" w:lineRule="auto"/>
        <w:ind w:firstLine="359" w:firstLineChars="171"/>
        <w:jc w:val="left"/>
        <w:rPr>
          <w:rFonts w:hint="eastAsia" w:ascii="宋体" w:hAnsi="宋体" w:eastAsia="宋体" w:cs="宋体"/>
          <w:snapToGrid w:val="0"/>
          <w:color w:val="auto"/>
          <w:kern w:val="0"/>
          <w:position w:val="-2"/>
          <w:highlight w:val="none"/>
        </w:rPr>
      </w:pPr>
      <w:r>
        <w:rPr>
          <w:rFonts w:hint="eastAsia" w:ascii="宋体" w:hAnsi="宋体" w:eastAsia="宋体" w:cs="宋体"/>
          <w:snapToGrid w:val="0"/>
          <w:color w:val="auto"/>
          <w:kern w:val="0"/>
          <w:position w:val="-2"/>
          <w:highlight w:val="none"/>
        </w:rPr>
        <w:t>（</w:t>
      </w:r>
      <w:r>
        <w:rPr>
          <w:rFonts w:hint="eastAsia" w:ascii="宋体" w:hAnsi="宋体" w:eastAsia="宋体" w:cs="宋体"/>
          <w:snapToGrid w:val="0"/>
          <w:color w:val="auto"/>
          <w:kern w:val="0"/>
          <w:position w:val="-2"/>
          <w:highlight w:val="none"/>
          <w:lang w:val="en-US" w:eastAsia="zh-CN"/>
        </w:rPr>
        <w:t>3</w:t>
      </w:r>
      <w:r>
        <w:rPr>
          <w:rFonts w:hint="eastAsia" w:ascii="宋体" w:hAnsi="宋体" w:eastAsia="宋体" w:cs="宋体"/>
          <w:snapToGrid w:val="0"/>
          <w:color w:val="auto"/>
          <w:kern w:val="0"/>
          <w:position w:val="-2"/>
          <w:highlight w:val="none"/>
        </w:rPr>
        <w:t>）被责令停产停业、暂扣或者吊销许可证、暂扣或者吊销执照；</w:t>
      </w:r>
    </w:p>
    <w:p w14:paraId="4E72E382">
      <w:pPr>
        <w:autoSpaceDE w:val="0"/>
        <w:autoSpaceDN w:val="0"/>
        <w:adjustRightInd w:val="0"/>
        <w:snapToGrid w:val="0"/>
        <w:spacing w:line="360" w:lineRule="auto"/>
        <w:ind w:firstLine="359" w:firstLineChars="171"/>
        <w:jc w:val="left"/>
        <w:rPr>
          <w:rFonts w:hint="eastAsia" w:ascii="宋体" w:hAnsi="宋体" w:eastAsia="宋体" w:cs="宋体"/>
          <w:snapToGrid w:val="0"/>
          <w:color w:val="auto"/>
          <w:kern w:val="0"/>
          <w:position w:val="-2"/>
          <w:highlight w:val="none"/>
        </w:rPr>
      </w:pPr>
      <w:r>
        <w:rPr>
          <w:rFonts w:hint="eastAsia" w:ascii="宋体" w:hAnsi="宋体" w:eastAsia="宋体" w:cs="宋体"/>
          <w:snapToGrid w:val="0"/>
          <w:color w:val="auto"/>
          <w:kern w:val="0"/>
          <w:position w:val="-2"/>
          <w:highlight w:val="none"/>
        </w:rPr>
        <w:t>（</w:t>
      </w:r>
      <w:r>
        <w:rPr>
          <w:rFonts w:hint="eastAsia" w:ascii="宋体" w:hAnsi="宋体" w:eastAsia="宋体" w:cs="宋体"/>
          <w:snapToGrid w:val="0"/>
          <w:color w:val="auto"/>
          <w:kern w:val="0"/>
          <w:position w:val="-2"/>
          <w:highlight w:val="none"/>
          <w:lang w:val="en-US" w:eastAsia="zh-CN"/>
        </w:rPr>
        <w:t>4</w:t>
      </w:r>
      <w:r>
        <w:rPr>
          <w:rFonts w:hint="eastAsia" w:ascii="宋体" w:hAnsi="宋体" w:eastAsia="宋体" w:cs="宋体"/>
          <w:snapToGrid w:val="0"/>
          <w:color w:val="auto"/>
          <w:kern w:val="0"/>
          <w:position w:val="-2"/>
          <w:highlight w:val="none"/>
        </w:rPr>
        <w:t>）被暂停或取消投标资格的；</w:t>
      </w:r>
    </w:p>
    <w:p w14:paraId="5F870713">
      <w:pPr>
        <w:autoSpaceDE w:val="0"/>
        <w:autoSpaceDN w:val="0"/>
        <w:adjustRightInd w:val="0"/>
        <w:snapToGrid w:val="0"/>
        <w:spacing w:line="360" w:lineRule="auto"/>
        <w:ind w:firstLine="359" w:firstLineChars="171"/>
        <w:jc w:val="left"/>
        <w:rPr>
          <w:rFonts w:hint="eastAsia" w:ascii="宋体" w:hAnsi="宋体" w:eastAsia="宋体" w:cs="宋体"/>
          <w:snapToGrid w:val="0"/>
          <w:color w:val="auto"/>
          <w:kern w:val="0"/>
          <w:position w:val="-2"/>
          <w:highlight w:val="none"/>
        </w:rPr>
      </w:pPr>
      <w:r>
        <w:rPr>
          <w:rFonts w:hint="eastAsia" w:ascii="宋体" w:hAnsi="宋体" w:eastAsia="宋体" w:cs="宋体"/>
          <w:snapToGrid w:val="0"/>
          <w:color w:val="auto"/>
          <w:kern w:val="0"/>
          <w:position w:val="-2"/>
          <w:highlight w:val="none"/>
        </w:rPr>
        <w:t>（</w:t>
      </w:r>
      <w:r>
        <w:rPr>
          <w:rFonts w:hint="eastAsia" w:ascii="宋体" w:hAnsi="宋体" w:eastAsia="宋体" w:cs="宋体"/>
          <w:snapToGrid w:val="0"/>
          <w:color w:val="auto"/>
          <w:kern w:val="0"/>
          <w:position w:val="-2"/>
          <w:highlight w:val="none"/>
          <w:lang w:val="en-US" w:eastAsia="zh-CN"/>
        </w:rPr>
        <w:t>5</w:t>
      </w:r>
      <w:r>
        <w:rPr>
          <w:rFonts w:hint="eastAsia" w:ascii="宋体" w:hAnsi="宋体" w:eastAsia="宋体" w:cs="宋体"/>
          <w:snapToGrid w:val="0"/>
          <w:color w:val="auto"/>
          <w:kern w:val="0"/>
          <w:position w:val="-2"/>
          <w:highlight w:val="none"/>
        </w:rPr>
        <w:t>）进入清算程序，或被宣告破产，或其他丧失履约能力的情形；</w:t>
      </w:r>
    </w:p>
    <w:p w14:paraId="507B7694">
      <w:pPr>
        <w:autoSpaceDE w:val="0"/>
        <w:autoSpaceDN w:val="0"/>
        <w:adjustRightInd w:val="0"/>
        <w:snapToGrid w:val="0"/>
        <w:spacing w:line="360" w:lineRule="auto"/>
        <w:ind w:firstLine="359" w:firstLineChars="171"/>
        <w:jc w:val="left"/>
        <w:rPr>
          <w:rFonts w:hint="eastAsia" w:ascii="宋体" w:hAnsi="宋体" w:eastAsia="宋体" w:cs="宋体"/>
          <w:snapToGrid w:val="0"/>
          <w:color w:val="auto"/>
          <w:kern w:val="0"/>
          <w:position w:val="-2"/>
          <w:highlight w:val="none"/>
        </w:rPr>
      </w:pPr>
      <w:r>
        <w:rPr>
          <w:rFonts w:hint="eastAsia" w:ascii="宋体" w:hAnsi="宋体" w:eastAsia="宋体" w:cs="宋体"/>
          <w:snapToGrid w:val="0"/>
          <w:color w:val="auto"/>
          <w:kern w:val="0"/>
          <w:position w:val="-2"/>
          <w:highlight w:val="none"/>
        </w:rPr>
        <w:t>（</w:t>
      </w:r>
      <w:r>
        <w:rPr>
          <w:rFonts w:hint="eastAsia" w:ascii="宋体" w:hAnsi="宋体" w:eastAsia="宋体" w:cs="宋体"/>
          <w:snapToGrid w:val="0"/>
          <w:color w:val="auto"/>
          <w:kern w:val="0"/>
          <w:position w:val="-2"/>
          <w:highlight w:val="none"/>
          <w:lang w:val="en-US" w:eastAsia="zh-CN"/>
        </w:rPr>
        <w:t>6</w:t>
      </w:r>
      <w:r>
        <w:rPr>
          <w:rFonts w:hint="eastAsia" w:ascii="宋体" w:hAnsi="宋体" w:eastAsia="宋体" w:cs="宋体"/>
          <w:snapToGrid w:val="0"/>
          <w:color w:val="auto"/>
          <w:kern w:val="0"/>
          <w:position w:val="-2"/>
          <w:highlight w:val="none"/>
        </w:rPr>
        <w:t>）两个或两个以上</w:t>
      </w:r>
      <w:r>
        <w:rPr>
          <w:rFonts w:hint="eastAsia" w:ascii="宋体" w:hAnsi="宋体" w:eastAsia="宋体" w:cs="宋体"/>
          <w:snapToGrid w:val="0"/>
          <w:color w:val="auto"/>
          <w:kern w:val="0"/>
          <w:position w:val="-2"/>
          <w:highlight w:val="none"/>
          <w:lang w:eastAsia="zh-CN"/>
        </w:rPr>
        <w:t>参选</w:t>
      </w:r>
      <w:r>
        <w:rPr>
          <w:rFonts w:hint="eastAsia" w:ascii="宋体" w:hAnsi="宋体" w:eastAsia="宋体" w:cs="宋体"/>
          <w:snapToGrid w:val="0"/>
          <w:color w:val="auto"/>
          <w:kern w:val="0"/>
          <w:position w:val="-2"/>
          <w:highlight w:val="none"/>
        </w:rPr>
        <w:t>人的</w:t>
      </w:r>
      <w:r>
        <w:rPr>
          <w:rFonts w:hint="eastAsia" w:ascii="宋体" w:hAnsi="宋体" w:cs="宋体"/>
          <w:snapToGrid w:val="0"/>
          <w:color w:val="auto"/>
          <w:kern w:val="0"/>
          <w:position w:val="-2"/>
          <w:highlight w:val="none"/>
          <w:lang w:eastAsia="zh-CN"/>
        </w:rPr>
        <w:t>医院</w:t>
      </w:r>
      <w:r>
        <w:rPr>
          <w:rFonts w:hint="eastAsia" w:ascii="宋体" w:hAnsi="宋体" w:eastAsia="宋体" w:cs="宋体"/>
          <w:snapToGrid w:val="0"/>
          <w:color w:val="auto"/>
          <w:kern w:val="0"/>
          <w:position w:val="-2"/>
          <w:highlight w:val="none"/>
        </w:rPr>
        <w:t>负责人为同一人或者存在控股、管理关系的不同</w:t>
      </w:r>
      <w:r>
        <w:rPr>
          <w:rFonts w:hint="eastAsia" w:ascii="宋体" w:hAnsi="宋体" w:cs="宋体"/>
          <w:snapToGrid w:val="0"/>
          <w:color w:val="auto"/>
          <w:kern w:val="0"/>
          <w:position w:val="-2"/>
          <w:highlight w:val="none"/>
          <w:lang w:eastAsia="zh-CN"/>
        </w:rPr>
        <w:t>医院</w:t>
      </w:r>
      <w:r>
        <w:rPr>
          <w:rFonts w:hint="eastAsia" w:ascii="宋体" w:hAnsi="宋体" w:eastAsia="宋体" w:cs="宋体"/>
          <w:snapToGrid w:val="0"/>
          <w:color w:val="auto"/>
          <w:kern w:val="0"/>
          <w:position w:val="-2"/>
          <w:highlight w:val="none"/>
        </w:rPr>
        <w:t>，参加同一</w:t>
      </w:r>
      <w:r>
        <w:rPr>
          <w:rFonts w:hint="eastAsia" w:ascii="宋体" w:hAnsi="宋体" w:eastAsia="宋体" w:cs="宋体"/>
          <w:snapToGrid w:val="0"/>
          <w:color w:val="auto"/>
          <w:kern w:val="0"/>
          <w:position w:val="-2"/>
          <w:highlight w:val="none"/>
          <w:lang w:eastAsia="zh-CN"/>
        </w:rPr>
        <w:t>比选</w:t>
      </w:r>
      <w:r>
        <w:rPr>
          <w:rFonts w:hint="eastAsia" w:ascii="宋体" w:hAnsi="宋体" w:eastAsia="宋体" w:cs="宋体"/>
          <w:snapToGrid w:val="0"/>
          <w:color w:val="auto"/>
          <w:kern w:val="0"/>
          <w:position w:val="-2"/>
          <w:highlight w:val="none"/>
        </w:rPr>
        <w:t>或者未划分的同一</w:t>
      </w:r>
      <w:r>
        <w:rPr>
          <w:rFonts w:hint="eastAsia" w:ascii="宋体" w:hAnsi="宋体" w:eastAsia="宋体" w:cs="宋体"/>
          <w:snapToGrid w:val="0"/>
          <w:color w:val="auto"/>
          <w:kern w:val="0"/>
          <w:position w:val="-2"/>
          <w:highlight w:val="none"/>
          <w:lang w:eastAsia="zh-CN"/>
        </w:rPr>
        <w:t>比选</w:t>
      </w:r>
      <w:r>
        <w:rPr>
          <w:rFonts w:hint="eastAsia" w:ascii="宋体" w:hAnsi="宋体" w:eastAsia="宋体" w:cs="宋体"/>
          <w:snapToGrid w:val="0"/>
          <w:color w:val="auto"/>
          <w:kern w:val="0"/>
          <w:position w:val="-2"/>
          <w:highlight w:val="none"/>
        </w:rPr>
        <w:t>项目。</w:t>
      </w:r>
    </w:p>
    <w:p w14:paraId="5C932836">
      <w:pPr>
        <w:autoSpaceDE w:val="0"/>
        <w:autoSpaceDN w:val="0"/>
        <w:adjustRightInd w:val="0"/>
        <w:snapToGrid w:val="0"/>
        <w:spacing w:line="360" w:lineRule="auto"/>
        <w:ind w:firstLine="359" w:firstLineChars="171"/>
        <w:jc w:val="left"/>
        <w:rPr>
          <w:rFonts w:hint="eastAsia" w:ascii="宋体" w:hAnsi="宋体" w:eastAsia="宋体" w:cs="宋体"/>
          <w:snapToGrid w:val="0"/>
          <w:color w:val="auto"/>
          <w:kern w:val="0"/>
          <w:position w:val="-2"/>
          <w:highlight w:val="none"/>
          <w:lang w:eastAsia="zh-CN"/>
        </w:rPr>
      </w:pPr>
      <w:r>
        <w:rPr>
          <w:rFonts w:hint="eastAsia" w:ascii="宋体" w:hAnsi="宋体" w:eastAsia="宋体" w:cs="宋体"/>
          <w:snapToGrid w:val="0"/>
          <w:color w:val="auto"/>
          <w:kern w:val="0"/>
          <w:position w:val="-2"/>
          <w:highlight w:val="none"/>
        </w:rPr>
        <w:t>本</w:t>
      </w:r>
      <w:r>
        <w:rPr>
          <w:rFonts w:hint="eastAsia" w:ascii="宋体" w:hAnsi="宋体" w:eastAsia="宋体" w:cs="宋体"/>
          <w:snapToGrid w:val="0"/>
          <w:color w:val="auto"/>
          <w:kern w:val="0"/>
          <w:position w:val="-2"/>
          <w:highlight w:val="none"/>
          <w:lang w:eastAsia="zh-CN"/>
        </w:rPr>
        <w:t>医院</w:t>
      </w:r>
      <w:r>
        <w:rPr>
          <w:rFonts w:hint="eastAsia" w:ascii="宋体" w:hAnsi="宋体" w:eastAsia="宋体" w:cs="宋体"/>
          <w:snapToGrid w:val="0"/>
          <w:color w:val="auto"/>
          <w:kern w:val="0"/>
          <w:position w:val="-2"/>
          <w:highlight w:val="none"/>
        </w:rPr>
        <w:t>了解，虚假声明是严重的违法行为。本声明如有虚假，本</w:t>
      </w:r>
      <w:r>
        <w:rPr>
          <w:rFonts w:hint="eastAsia" w:ascii="宋体" w:hAnsi="宋体" w:eastAsia="宋体" w:cs="宋体"/>
          <w:snapToGrid w:val="0"/>
          <w:color w:val="auto"/>
          <w:kern w:val="0"/>
          <w:position w:val="-2"/>
          <w:highlight w:val="none"/>
          <w:lang w:eastAsia="zh-CN"/>
        </w:rPr>
        <w:t>医院</w:t>
      </w:r>
      <w:r>
        <w:rPr>
          <w:rFonts w:hint="eastAsia" w:ascii="宋体" w:hAnsi="宋体" w:eastAsia="宋体" w:cs="宋体"/>
          <w:snapToGrid w:val="0"/>
          <w:color w:val="auto"/>
          <w:kern w:val="0"/>
          <w:position w:val="-2"/>
          <w:highlight w:val="none"/>
        </w:rPr>
        <w:t>愿意接受有关</w:t>
      </w:r>
      <w:r>
        <w:rPr>
          <w:rFonts w:hint="eastAsia" w:ascii="宋体" w:hAnsi="宋体" w:eastAsia="宋体" w:cs="宋体"/>
          <w:snapToGrid w:val="0"/>
          <w:color w:val="auto"/>
          <w:kern w:val="0"/>
          <w:position w:val="-2"/>
          <w:highlight w:val="none"/>
          <w:lang w:eastAsia="zh-CN"/>
        </w:rPr>
        <w:t>法律法规</w:t>
      </w:r>
      <w:r>
        <w:rPr>
          <w:rFonts w:hint="eastAsia" w:ascii="宋体" w:hAnsi="宋体" w:eastAsia="宋体" w:cs="宋体"/>
          <w:snapToGrid w:val="0"/>
          <w:color w:val="auto"/>
          <w:kern w:val="0"/>
          <w:position w:val="-2"/>
          <w:highlight w:val="none"/>
        </w:rPr>
        <w:t>和规章给予的处罚，并自愿承担被取消</w:t>
      </w:r>
      <w:r>
        <w:rPr>
          <w:rFonts w:hint="eastAsia" w:ascii="宋体" w:hAnsi="宋体" w:eastAsia="宋体" w:cs="宋体"/>
          <w:snapToGrid w:val="0"/>
          <w:color w:val="auto"/>
          <w:kern w:val="0"/>
          <w:position w:val="-2"/>
          <w:highlight w:val="none"/>
          <w:lang w:eastAsia="zh-CN"/>
        </w:rPr>
        <w:t>参选</w:t>
      </w:r>
      <w:r>
        <w:rPr>
          <w:rFonts w:hint="eastAsia" w:ascii="宋体" w:hAnsi="宋体" w:eastAsia="宋体" w:cs="宋体"/>
          <w:snapToGrid w:val="0"/>
          <w:color w:val="auto"/>
          <w:kern w:val="0"/>
          <w:position w:val="-2"/>
          <w:highlight w:val="none"/>
        </w:rPr>
        <w:t>、中</w:t>
      </w:r>
      <w:r>
        <w:rPr>
          <w:rFonts w:hint="eastAsia" w:ascii="宋体" w:hAnsi="宋体" w:eastAsia="宋体" w:cs="宋体"/>
          <w:snapToGrid w:val="0"/>
          <w:color w:val="auto"/>
          <w:kern w:val="0"/>
          <w:position w:val="-2"/>
          <w:highlight w:val="none"/>
          <w:lang w:eastAsia="zh-CN"/>
        </w:rPr>
        <w:t>选</w:t>
      </w:r>
      <w:r>
        <w:rPr>
          <w:rFonts w:hint="eastAsia" w:ascii="宋体" w:hAnsi="宋体" w:eastAsia="宋体" w:cs="宋体"/>
          <w:snapToGrid w:val="0"/>
          <w:color w:val="auto"/>
          <w:kern w:val="0"/>
          <w:position w:val="-2"/>
          <w:highlight w:val="none"/>
        </w:rPr>
        <w:t>资格</w:t>
      </w:r>
      <w:r>
        <w:rPr>
          <w:rFonts w:hint="eastAsia" w:ascii="宋体" w:hAnsi="宋体" w:eastAsia="宋体" w:cs="宋体"/>
          <w:snapToGrid w:val="0"/>
          <w:color w:val="auto"/>
          <w:kern w:val="0"/>
          <w:position w:val="-2"/>
          <w:highlight w:val="none"/>
          <w:lang w:eastAsia="zh-CN"/>
        </w:rPr>
        <w:t>。</w:t>
      </w:r>
    </w:p>
    <w:p w14:paraId="39EF5BCE">
      <w:pPr>
        <w:autoSpaceDE w:val="0"/>
        <w:autoSpaceDN w:val="0"/>
        <w:adjustRightInd w:val="0"/>
        <w:snapToGrid w:val="0"/>
        <w:spacing w:line="360" w:lineRule="auto"/>
        <w:ind w:firstLine="359" w:firstLineChars="171"/>
        <w:jc w:val="left"/>
        <w:rPr>
          <w:rFonts w:hint="eastAsia" w:ascii="宋体" w:hAnsi="宋体" w:eastAsia="宋体" w:cs="宋体"/>
          <w:snapToGrid w:val="0"/>
          <w:color w:val="auto"/>
          <w:kern w:val="0"/>
          <w:position w:val="-2"/>
          <w:highlight w:val="none"/>
        </w:rPr>
      </w:pPr>
      <w:r>
        <w:rPr>
          <w:rFonts w:hint="eastAsia" w:ascii="宋体" w:hAnsi="宋体" w:eastAsia="宋体" w:cs="宋体"/>
          <w:snapToGrid w:val="0"/>
          <w:color w:val="auto"/>
          <w:kern w:val="0"/>
          <w:position w:val="-2"/>
          <w:highlight w:val="none"/>
        </w:rPr>
        <w:t>特此声明。</w:t>
      </w:r>
    </w:p>
    <w:p w14:paraId="58C7756E">
      <w:pPr>
        <w:spacing w:before="312" w:beforeLines="100" w:after="312" w:afterLines="100" w:line="360" w:lineRule="auto"/>
        <w:ind w:firstLine="420" w:firstLineChars="0"/>
        <w:jc w:val="right"/>
        <w:rPr>
          <w:rFonts w:ascii="宋体" w:hAnsi="宋体" w:cs="宋体"/>
          <w:color w:val="auto"/>
          <w:szCs w:val="21"/>
          <w:highlight w:val="none"/>
        </w:rPr>
      </w:pPr>
      <w:r>
        <w:rPr>
          <w:rFonts w:hint="eastAsia" w:ascii="宋体" w:hAnsi="宋体" w:cs="宋体"/>
          <w:color w:val="auto"/>
          <w:szCs w:val="21"/>
          <w:highlight w:val="none"/>
          <w:lang w:eastAsia="zh-CN"/>
        </w:rPr>
        <w:t>参选</w:t>
      </w:r>
      <w:r>
        <w:rPr>
          <w:rFonts w:hint="eastAsia" w:ascii="宋体" w:hAnsi="宋体" w:cs="宋体"/>
          <w:color w:val="auto"/>
          <w:szCs w:val="21"/>
          <w:highlight w:val="none"/>
        </w:rPr>
        <w:t>人：（盖单位公章）</w:t>
      </w:r>
    </w:p>
    <w:p w14:paraId="4F04537D">
      <w:pPr>
        <w:spacing w:before="312" w:beforeLines="100" w:after="312" w:afterLines="100" w:line="360" w:lineRule="auto"/>
        <w:ind w:firstLine="420" w:firstLineChars="0"/>
        <w:jc w:val="right"/>
        <w:rPr>
          <w:rFonts w:ascii="宋体" w:hAnsi="宋体" w:cs="宋体"/>
          <w:color w:val="auto"/>
          <w:szCs w:val="21"/>
          <w:highlight w:val="none"/>
        </w:rPr>
      </w:pPr>
      <w:r>
        <w:rPr>
          <w:rFonts w:hint="eastAsia" w:ascii="宋体" w:hAnsi="宋体" w:cs="宋体"/>
          <w:color w:val="auto"/>
          <w:szCs w:val="21"/>
          <w:highlight w:val="none"/>
        </w:rPr>
        <w:t>法定代表人或授权委托人：（签字或盖章）</w:t>
      </w:r>
    </w:p>
    <w:p w14:paraId="1FF592A8">
      <w:pPr>
        <w:autoSpaceDE w:val="0"/>
        <w:autoSpaceDN w:val="0"/>
        <w:spacing w:before="11" w:after="120"/>
        <w:ind w:firstLine="5720" w:firstLineChars="2600"/>
        <w:jc w:val="left"/>
        <w:rPr>
          <w:rFonts w:ascii="宋体" w:hAnsi="宋体" w:cs="宋体"/>
          <w:color w:val="auto"/>
          <w:sz w:val="22"/>
          <w:szCs w:val="22"/>
          <w:highlight w:val="none"/>
        </w:rPr>
      </w:pPr>
      <w:r>
        <w:rPr>
          <w:rFonts w:hint="eastAsia" w:ascii="宋体" w:hAnsi="宋体" w:cs="宋体"/>
          <w:color w:val="auto"/>
          <w:sz w:val="22"/>
          <w:szCs w:val="22"/>
          <w:highlight w:val="none"/>
        </w:rPr>
        <w:t>日期：</w:t>
      </w:r>
      <w:r>
        <w:rPr>
          <w:rFonts w:hint="eastAsia" w:ascii="宋体" w:hAnsi="宋体" w:cs="宋体"/>
          <w:color w:val="auto"/>
          <w:kern w:val="0"/>
          <w:sz w:val="22"/>
          <w:szCs w:val="21"/>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kern w:val="0"/>
          <w:sz w:val="22"/>
          <w:szCs w:val="21"/>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kern w:val="0"/>
          <w:sz w:val="22"/>
          <w:szCs w:val="21"/>
          <w:highlight w:val="none"/>
          <w:u w:val="single"/>
        </w:rPr>
        <w:t xml:space="preserve">    </w:t>
      </w:r>
      <w:r>
        <w:rPr>
          <w:rFonts w:hint="eastAsia" w:ascii="宋体" w:hAnsi="宋体" w:cs="宋体"/>
          <w:color w:val="auto"/>
          <w:sz w:val="22"/>
          <w:szCs w:val="22"/>
          <w:highlight w:val="none"/>
        </w:rPr>
        <w:t>日</w:t>
      </w:r>
    </w:p>
    <w:p w14:paraId="4FCE8C63">
      <w:pPr>
        <w:spacing w:line="360" w:lineRule="auto"/>
        <w:ind w:firstLine="0" w:firstLineChars="0"/>
        <w:jc w:val="center"/>
        <w:rPr>
          <w:rFonts w:ascii="宋体" w:cs="楷体"/>
          <w:b/>
          <w:bCs/>
          <w:color w:val="auto"/>
          <w:sz w:val="28"/>
          <w:szCs w:val="28"/>
          <w:highlight w:val="none"/>
        </w:rPr>
      </w:pPr>
    </w:p>
    <w:p w14:paraId="0FFC3939">
      <w:pPr>
        <w:spacing w:line="360" w:lineRule="auto"/>
        <w:ind w:firstLine="0" w:firstLineChars="0"/>
        <w:jc w:val="center"/>
        <w:rPr>
          <w:rFonts w:ascii="宋体" w:cs="楷体"/>
          <w:b/>
          <w:bCs/>
          <w:color w:val="auto"/>
          <w:sz w:val="28"/>
          <w:szCs w:val="28"/>
          <w:highlight w:val="none"/>
        </w:rPr>
      </w:pPr>
    </w:p>
    <w:p w14:paraId="4A71350A">
      <w:pPr>
        <w:spacing w:line="360" w:lineRule="auto"/>
        <w:ind w:firstLine="0" w:firstLineChars="0"/>
        <w:jc w:val="both"/>
        <w:rPr>
          <w:rFonts w:ascii="宋体" w:cs="楷体"/>
          <w:b/>
          <w:bCs/>
          <w:color w:val="auto"/>
          <w:sz w:val="28"/>
          <w:szCs w:val="28"/>
          <w:highlight w:val="none"/>
        </w:rPr>
      </w:pPr>
    </w:p>
    <w:p w14:paraId="26BCC4FF">
      <w:pPr>
        <w:spacing w:line="360" w:lineRule="auto"/>
        <w:ind w:firstLine="0" w:firstLineChars="0"/>
        <w:jc w:val="both"/>
        <w:rPr>
          <w:rFonts w:ascii="宋体" w:cs="楷体"/>
          <w:b/>
          <w:bCs/>
          <w:color w:val="auto"/>
          <w:sz w:val="28"/>
          <w:szCs w:val="28"/>
          <w:highlight w:val="none"/>
        </w:rPr>
      </w:pPr>
    </w:p>
    <w:p w14:paraId="3D40817A">
      <w:pPr>
        <w:spacing w:line="360" w:lineRule="auto"/>
        <w:ind w:firstLine="0" w:firstLineChars="0"/>
        <w:jc w:val="both"/>
        <w:rPr>
          <w:rFonts w:ascii="宋体" w:cs="楷体"/>
          <w:b/>
          <w:bCs/>
          <w:color w:val="auto"/>
          <w:sz w:val="28"/>
          <w:szCs w:val="28"/>
          <w:highlight w:val="none"/>
        </w:rPr>
      </w:pPr>
    </w:p>
    <w:p w14:paraId="19336B84">
      <w:pPr>
        <w:spacing w:line="360" w:lineRule="auto"/>
        <w:ind w:firstLine="0" w:firstLineChars="0"/>
        <w:jc w:val="both"/>
        <w:rPr>
          <w:rFonts w:ascii="宋体" w:cs="楷体"/>
          <w:b/>
          <w:bCs/>
          <w:color w:val="auto"/>
          <w:sz w:val="28"/>
          <w:szCs w:val="28"/>
          <w:highlight w:val="none"/>
        </w:rPr>
      </w:pPr>
    </w:p>
    <w:p w14:paraId="4DD2A3C7">
      <w:pPr>
        <w:spacing w:line="360" w:lineRule="auto"/>
        <w:ind w:firstLine="0" w:firstLineChars="0"/>
        <w:jc w:val="both"/>
        <w:rPr>
          <w:rFonts w:ascii="宋体" w:cs="楷体"/>
          <w:b/>
          <w:bCs/>
          <w:color w:val="auto"/>
          <w:sz w:val="28"/>
          <w:szCs w:val="28"/>
          <w:highlight w:val="none"/>
        </w:rPr>
      </w:pPr>
    </w:p>
    <w:p w14:paraId="7D593573">
      <w:pPr>
        <w:pStyle w:val="8"/>
        <w:numPr>
          <w:ilvl w:val="0"/>
          <w:numId w:val="2"/>
        </w:numPr>
        <w:ind w:left="0" w:leftChars="0" w:right="0" w:firstLine="0" w:firstLineChars="0"/>
        <w:jc w:val="left"/>
        <w:rPr>
          <w:rFonts w:hint="eastAsia" w:eastAsia="方正黑体_GBK" w:cs="Times New Roman"/>
          <w:color w:val="auto"/>
          <w:sz w:val="28"/>
          <w:szCs w:val="28"/>
          <w:lang w:val="en-US" w:eastAsia="zh-CN"/>
        </w:rPr>
      </w:pPr>
      <w:r>
        <w:rPr>
          <w:rFonts w:hint="eastAsia" w:eastAsia="方正黑体_GBK" w:cs="Times New Roman"/>
          <w:color w:val="auto"/>
          <w:sz w:val="28"/>
          <w:szCs w:val="28"/>
          <w:lang w:val="en-US" w:eastAsia="zh-CN"/>
        </w:rPr>
        <w:t>服务方案</w:t>
      </w:r>
    </w:p>
    <w:p w14:paraId="04E69067">
      <w:pPr>
        <w:pStyle w:val="8"/>
        <w:numPr>
          <w:ilvl w:val="0"/>
          <w:numId w:val="0"/>
        </w:numPr>
        <w:ind w:leftChars="0" w:right="0" w:righ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按照比选文件中相关要求提供相应资料（格式自拟）。</w:t>
      </w:r>
    </w:p>
    <w:p w14:paraId="6AED1CCF">
      <w:pPr>
        <w:tabs>
          <w:tab w:val="left" w:pos="3280"/>
          <w:tab w:val="left" w:pos="4680"/>
          <w:tab w:val="left" w:pos="6080"/>
        </w:tabs>
        <w:autoSpaceDE w:val="0"/>
        <w:autoSpaceDN w:val="0"/>
        <w:adjustRightInd w:val="0"/>
        <w:snapToGrid w:val="0"/>
        <w:spacing w:line="360" w:lineRule="auto"/>
        <w:ind w:firstLine="558"/>
        <w:jc w:val="center"/>
        <w:rPr>
          <w:rFonts w:ascii="宋体" w:cs="MingLiU"/>
          <w:b/>
          <w:color w:val="auto"/>
          <w:w w:val="99"/>
          <w:kern w:val="0"/>
          <w:sz w:val="28"/>
          <w:szCs w:val="28"/>
          <w:highlight w:val="none"/>
        </w:rPr>
      </w:pPr>
    </w:p>
    <w:p w14:paraId="545AE9C3">
      <w:pPr>
        <w:pStyle w:val="23"/>
        <w:tabs>
          <w:tab w:val="left" w:pos="525"/>
        </w:tabs>
        <w:spacing w:after="156" w:afterLines="50" w:line="360" w:lineRule="auto"/>
        <w:ind w:firstLine="0" w:firstLineChars="0"/>
        <w:rPr>
          <w:rFonts w:ascii="宋体" w:hAnsi="宋体" w:eastAsia="宋体" w:cs="宋体"/>
          <w:bCs/>
          <w:color w:val="auto"/>
          <w:sz w:val="21"/>
          <w:szCs w:val="21"/>
          <w:highlight w:val="none"/>
        </w:rPr>
      </w:pPr>
    </w:p>
    <w:p w14:paraId="61E4C2B9">
      <w:pPr>
        <w:pStyle w:val="23"/>
        <w:tabs>
          <w:tab w:val="left" w:pos="525"/>
        </w:tabs>
        <w:spacing w:after="156" w:afterLines="50" w:line="360" w:lineRule="auto"/>
        <w:ind w:firstLine="0" w:firstLineChars="0"/>
        <w:rPr>
          <w:b/>
          <w:bCs/>
          <w:color w:val="auto"/>
          <w:szCs w:val="28"/>
          <w:highlight w:val="none"/>
        </w:rPr>
      </w:pPr>
      <w:r>
        <w:rPr>
          <w:b/>
          <w:bCs/>
          <w:color w:val="auto"/>
          <w:szCs w:val="28"/>
          <w:highlight w:val="none"/>
        </w:rPr>
        <w:t xml:space="preserve"> </w:t>
      </w:r>
    </w:p>
    <w:p w14:paraId="0BC99E64">
      <w:pPr>
        <w:ind w:firstLine="0" w:firstLineChars="0"/>
        <w:rPr>
          <w:b/>
          <w:bCs/>
          <w:color w:val="auto"/>
          <w:sz w:val="28"/>
          <w:szCs w:val="28"/>
          <w:highlight w:val="none"/>
        </w:rPr>
      </w:pPr>
    </w:p>
    <w:p w14:paraId="7535EF09">
      <w:pPr>
        <w:spacing w:line="360" w:lineRule="auto"/>
        <w:ind w:firstLine="0" w:firstLineChars="0"/>
        <w:jc w:val="center"/>
        <w:rPr>
          <w:rFonts w:ascii="宋体" w:cs="楷体"/>
          <w:b/>
          <w:bCs/>
          <w:color w:val="auto"/>
          <w:sz w:val="28"/>
          <w:szCs w:val="28"/>
          <w:highlight w:val="none"/>
        </w:rPr>
      </w:pPr>
    </w:p>
    <w:p w14:paraId="34FF3435">
      <w:pPr>
        <w:spacing w:line="360" w:lineRule="auto"/>
        <w:ind w:firstLine="0" w:firstLineChars="0"/>
        <w:jc w:val="center"/>
        <w:rPr>
          <w:rFonts w:ascii="宋体" w:cs="楷体"/>
          <w:b/>
          <w:bCs/>
          <w:color w:val="auto"/>
          <w:sz w:val="28"/>
          <w:szCs w:val="28"/>
          <w:highlight w:val="none"/>
        </w:rPr>
      </w:pPr>
    </w:p>
    <w:p w14:paraId="00A2F8C4">
      <w:pPr>
        <w:spacing w:line="360" w:lineRule="auto"/>
        <w:ind w:firstLine="0" w:firstLineChars="0"/>
        <w:jc w:val="center"/>
        <w:rPr>
          <w:rFonts w:ascii="宋体" w:cs="楷体"/>
          <w:b/>
          <w:bCs/>
          <w:color w:val="auto"/>
          <w:sz w:val="28"/>
          <w:szCs w:val="28"/>
          <w:highlight w:val="none"/>
        </w:rPr>
      </w:pPr>
    </w:p>
    <w:p w14:paraId="6E5BD05F">
      <w:pPr>
        <w:spacing w:line="360" w:lineRule="auto"/>
        <w:ind w:firstLine="0" w:firstLineChars="0"/>
        <w:jc w:val="center"/>
        <w:rPr>
          <w:rFonts w:ascii="宋体" w:cs="楷体"/>
          <w:b/>
          <w:bCs/>
          <w:color w:val="auto"/>
          <w:sz w:val="28"/>
          <w:szCs w:val="28"/>
          <w:highlight w:val="none"/>
        </w:rPr>
      </w:pPr>
    </w:p>
    <w:p w14:paraId="75565D3A">
      <w:pPr>
        <w:spacing w:line="360" w:lineRule="auto"/>
        <w:ind w:firstLine="0" w:firstLineChars="0"/>
        <w:jc w:val="center"/>
        <w:rPr>
          <w:rFonts w:ascii="宋体" w:cs="楷体"/>
          <w:b/>
          <w:bCs/>
          <w:color w:val="auto"/>
          <w:sz w:val="28"/>
          <w:szCs w:val="28"/>
          <w:highlight w:val="none"/>
        </w:rPr>
      </w:pPr>
    </w:p>
    <w:p w14:paraId="497941E7">
      <w:pPr>
        <w:spacing w:line="360" w:lineRule="auto"/>
        <w:ind w:firstLine="0" w:firstLineChars="0"/>
        <w:jc w:val="center"/>
        <w:rPr>
          <w:rFonts w:ascii="宋体" w:cs="楷体"/>
          <w:b/>
          <w:bCs/>
          <w:color w:val="auto"/>
          <w:sz w:val="28"/>
          <w:szCs w:val="28"/>
          <w:highlight w:val="none"/>
        </w:rPr>
      </w:pPr>
    </w:p>
    <w:p w14:paraId="0ED8745C">
      <w:pPr>
        <w:spacing w:line="360" w:lineRule="auto"/>
        <w:ind w:firstLine="0" w:firstLineChars="0"/>
        <w:jc w:val="center"/>
        <w:rPr>
          <w:rFonts w:ascii="宋体" w:cs="楷体"/>
          <w:b/>
          <w:bCs/>
          <w:color w:val="auto"/>
          <w:sz w:val="28"/>
          <w:szCs w:val="28"/>
          <w:highlight w:val="none"/>
        </w:rPr>
      </w:pPr>
    </w:p>
    <w:p w14:paraId="6EDD99EE">
      <w:pPr>
        <w:spacing w:line="360" w:lineRule="auto"/>
        <w:ind w:firstLine="0" w:firstLineChars="0"/>
        <w:jc w:val="center"/>
        <w:rPr>
          <w:rFonts w:ascii="宋体" w:cs="楷体"/>
          <w:b/>
          <w:bCs/>
          <w:color w:val="auto"/>
          <w:sz w:val="28"/>
          <w:szCs w:val="28"/>
          <w:highlight w:val="none"/>
        </w:rPr>
      </w:pPr>
    </w:p>
    <w:p w14:paraId="0FA319CE">
      <w:pPr>
        <w:spacing w:line="360" w:lineRule="auto"/>
        <w:ind w:firstLine="0" w:firstLineChars="0"/>
        <w:jc w:val="center"/>
        <w:rPr>
          <w:rFonts w:ascii="宋体" w:cs="楷体"/>
          <w:b/>
          <w:bCs/>
          <w:color w:val="auto"/>
          <w:sz w:val="28"/>
          <w:szCs w:val="28"/>
          <w:highlight w:val="none"/>
        </w:rPr>
      </w:pPr>
    </w:p>
    <w:p w14:paraId="064FC886">
      <w:pPr>
        <w:spacing w:line="360" w:lineRule="auto"/>
        <w:ind w:firstLine="0" w:firstLineChars="0"/>
        <w:jc w:val="center"/>
        <w:rPr>
          <w:rFonts w:ascii="宋体" w:cs="楷体"/>
          <w:b/>
          <w:bCs/>
          <w:color w:val="auto"/>
          <w:sz w:val="28"/>
          <w:szCs w:val="28"/>
          <w:highlight w:val="none"/>
        </w:rPr>
      </w:pPr>
    </w:p>
    <w:p w14:paraId="435797DB">
      <w:pPr>
        <w:spacing w:line="360" w:lineRule="auto"/>
        <w:ind w:firstLine="0" w:firstLineChars="0"/>
        <w:jc w:val="center"/>
        <w:rPr>
          <w:rFonts w:ascii="宋体" w:cs="楷体"/>
          <w:b/>
          <w:bCs/>
          <w:color w:val="auto"/>
          <w:sz w:val="28"/>
          <w:szCs w:val="28"/>
          <w:highlight w:val="none"/>
        </w:rPr>
      </w:pPr>
    </w:p>
    <w:p w14:paraId="6A6EF29F">
      <w:pPr>
        <w:spacing w:line="360" w:lineRule="auto"/>
        <w:ind w:firstLine="0" w:firstLineChars="0"/>
        <w:jc w:val="center"/>
        <w:rPr>
          <w:rFonts w:ascii="宋体" w:cs="楷体"/>
          <w:b/>
          <w:bCs/>
          <w:color w:val="auto"/>
          <w:sz w:val="28"/>
          <w:szCs w:val="28"/>
          <w:highlight w:val="none"/>
        </w:rPr>
      </w:pPr>
    </w:p>
    <w:p w14:paraId="6885FBFC">
      <w:pPr>
        <w:spacing w:line="360" w:lineRule="auto"/>
        <w:ind w:firstLine="0" w:firstLineChars="0"/>
        <w:jc w:val="center"/>
        <w:rPr>
          <w:rFonts w:ascii="宋体" w:cs="楷体"/>
          <w:b/>
          <w:bCs/>
          <w:color w:val="auto"/>
          <w:sz w:val="28"/>
          <w:szCs w:val="28"/>
          <w:highlight w:val="none"/>
        </w:rPr>
      </w:pPr>
    </w:p>
    <w:p w14:paraId="57A80446">
      <w:pPr>
        <w:spacing w:line="360" w:lineRule="auto"/>
        <w:ind w:firstLine="0" w:firstLineChars="0"/>
        <w:jc w:val="center"/>
        <w:rPr>
          <w:rFonts w:ascii="宋体" w:cs="楷体"/>
          <w:b/>
          <w:bCs/>
          <w:color w:val="auto"/>
          <w:sz w:val="28"/>
          <w:szCs w:val="28"/>
          <w:highlight w:val="none"/>
        </w:rPr>
      </w:pPr>
    </w:p>
    <w:p w14:paraId="2B181F44">
      <w:pPr>
        <w:spacing w:line="360" w:lineRule="auto"/>
        <w:ind w:firstLine="0" w:firstLineChars="0"/>
        <w:jc w:val="center"/>
        <w:rPr>
          <w:rFonts w:ascii="宋体" w:cs="楷体"/>
          <w:b/>
          <w:bCs/>
          <w:color w:val="auto"/>
          <w:sz w:val="28"/>
          <w:szCs w:val="28"/>
          <w:highlight w:val="none"/>
        </w:rPr>
      </w:pPr>
    </w:p>
    <w:p w14:paraId="2DEB8ED7">
      <w:pPr>
        <w:spacing w:line="360" w:lineRule="auto"/>
        <w:ind w:firstLine="0" w:firstLineChars="0"/>
        <w:jc w:val="center"/>
        <w:rPr>
          <w:rFonts w:ascii="宋体" w:cs="楷体"/>
          <w:b/>
          <w:bCs/>
          <w:color w:val="auto"/>
          <w:sz w:val="28"/>
          <w:szCs w:val="28"/>
          <w:highlight w:val="none"/>
        </w:rPr>
      </w:pPr>
    </w:p>
    <w:p w14:paraId="6CE79C66">
      <w:pPr>
        <w:spacing w:line="360" w:lineRule="auto"/>
        <w:ind w:firstLine="0" w:firstLineChars="0"/>
        <w:jc w:val="left"/>
        <w:rPr>
          <w:rFonts w:hint="eastAsia"/>
          <w:bCs/>
          <w:color w:val="auto"/>
          <w:sz w:val="24"/>
          <w:szCs w:val="28"/>
          <w:highlight w:val="none"/>
        </w:rPr>
      </w:pPr>
      <w:r>
        <w:rPr>
          <w:rFonts w:hint="eastAsia" w:ascii="Calibri" w:hAnsi="Calibri" w:eastAsia="方正黑体_GBK" w:cs="Times New Roman"/>
          <w:color w:val="auto"/>
          <w:kern w:val="2"/>
          <w:sz w:val="28"/>
          <w:szCs w:val="28"/>
          <w:lang w:val="en-US" w:eastAsia="zh-CN" w:bidi="ar-SA"/>
        </w:rPr>
        <w:t>六、其他资料</w:t>
      </w:r>
      <w:r>
        <w:rPr>
          <w:rFonts w:hint="eastAsia" w:ascii="方正仿宋_GBK" w:hAnsi="方正仿宋_GBK" w:eastAsia="方正仿宋_GBK" w:cs="方正仿宋_GBK"/>
          <w:kern w:val="0"/>
          <w:sz w:val="28"/>
          <w:szCs w:val="28"/>
          <w:lang w:val="en-US" w:eastAsia="zh-CN"/>
        </w:rPr>
        <w:t>（</w:t>
      </w:r>
      <w:r>
        <w:rPr>
          <w:rFonts w:hint="eastAsia" w:ascii="宋体" w:hAnsi="宋体" w:eastAsia="宋体" w:cs="宋体"/>
          <w:color w:val="auto"/>
          <w:szCs w:val="21"/>
          <w:highlight w:val="none"/>
          <w:lang w:val="en-US" w:eastAsia="zh-CN"/>
        </w:rPr>
        <w:t>格式自拟</w:t>
      </w:r>
      <w:r>
        <w:rPr>
          <w:rFonts w:hint="eastAsia" w:ascii="方正仿宋_GBK" w:hAnsi="方正仿宋_GBK" w:eastAsia="方正仿宋_GBK" w:cs="方正仿宋_GBK"/>
          <w:kern w:val="0"/>
          <w:sz w:val="28"/>
          <w:szCs w:val="28"/>
          <w:lang w:val="en-US" w:eastAsia="zh-CN"/>
        </w:rPr>
        <w:t>）</w:t>
      </w:r>
    </w:p>
    <w:p w14:paraId="361AD60C">
      <w:pPr>
        <w:pStyle w:val="8"/>
        <w:numPr>
          <w:ilvl w:val="0"/>
          <w:numId w:val="0"/>
        </w:numPr>
        <w:ind w:leftChars="0" w:right="0" w:righ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（一）承诺的其他服务资料（第二章第十条内容）</w:t>
      </w:r>
    </w:p>
    <w:p w14:paraId="33E2798E">
      <w:pPr>
        <w:pStyle w:val="8"/>
        <w:numPr>
          <w:ilvl w:val="0"/>
          <w:numId w:val="0"/>
        </w:numPr>
        <w:ind w:leftChars="0" w:right="0" w:righ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（二）承诺的</w:t>
      </w:r>
      <w:r>
        <w:rPr>
          <w:rFonts w:hint="eastAsia" w:ascii="宋体" w:hAnsi="宋体" w:cs="宋体"/>
          <w:color w:val="auto"/>
          <w:sz w:val="21"/>
          <w:szCs w:val="21"/>
          <w:highlight w:val="none"/>
          <w:lang w:val="en-US" w:eastAsia="zh-CN"/>
        </w:rPr>
        <w:t>折扣率</w:t>
      </w:r>
      <w:r>
        <w:rPr>
          <w:rFonts w:hint="eastAsia" w:ascii="宋体" w:hAnsi="宋体" w:eastAsia="宋体" w:cs="宋体"/>
          <w:color w:val="auto"/>
          <w:sz w:val="21"/>
          <w:szCs w:val="21"/>
          <w:highlight w:val="none"/>
          <w:lang w:val="en-US" w:eastAsia="zh-CN"/>
        </w:rPr>
        <w:t>资料</w:t>
      </w:r>
    </w:p>
    <w:p w14:paraId="3B7DC935">
      <w:pPr>
        <w:pStyle w:val="8"/>
        <w:numPr>
          <w:ilvl w:val="0"/>
          <w:numId w:val="0"/>
        </w:numPr>
        <w:ind w:leftChars="0" w:right="0" w:righ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（三）业绩证明资料</w:t>
      </w:r>
    </w:p>
    <w:p w14:paraId="0A8363CC">
      <w:pPr>
        <w:pStyle w:val="8"/>
        <w:numPr>
          <w:ilvl w:val="0"/>
          <w:numId w:val="0"/>
        </w:numPr>
        <w:ind w:leftChars="0" w:right="0" w:righ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（四）体检中心规模资料</w:t>
      </w:r>
    </w:p>
    <w:p w14:paraId="357E3736">
      <w:pPr>
        <w:pStyle w:val="8"/>
        <w:numPr>
          <w:ilvl w:val="0"/>
          <w:numId w:val="0"/>
        </w:numPr>
        <w:ind w:leftChars="0" w:right="0" w:righ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（五）大型设备清单及照片</w:t>
      </w:r>
    </w:p>
    <w:p w14:paraId="680A2A68">
      <w:pPr>
        <w:pStyle w:val="8"/>
        <w:numPr>
          <w:ilvl w:val="0"/>
          <w:numId w:val="0"/>
        </w:numPr>
        <w:ind w:leftChars="0" w:right="0" w:righ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（六）体检中心人员清单及资格证复印资料</w:t>
      </w:r>
    </w:p>
    <w:p w14:paraId="3F21E50B">
      <w:pPr>
        <w:pStyle w:val="8"/>
        <w:numPr>
          <w:ilvl w:val="0"/>
          <w:numId w:val="0"/>
        </w:numPr>
        <w:ind w:leftChars="0" w:right="0" w:rightChars="0" w:firstLine="420" w:firstLineChars="200"/>
        <w:jc w:val="left"/>
        <w:rPr>
          <w:rFonts w:hint="eastAsia"/>
          <w:b/>
          <w:bCs/>
          <w:color w:val="auto"/>
          <w:sz w:val="28"/>
          <w:szCs w:val="28"/>
          <w:highlight w:val="none"/>
        </w:rPr>
      </w:pPr>
      <w:r>
        <w:rPr>
          <w:rFonts w:hint="eastAsia" w:ascii="宋体" w:hAnsi="宋体" w:eastAsia="宋体" w:cs="宋体"/>
          <w:color w:val="auto"/>
          <w:sz w:val="21"/>
          <w:szCs w:val="21"/>
          <w:highlight w:val="none"/>
          <w:lang w:val="en-US" w:eastAsia="zh-CN"/>
        </w:rPr>
        <w:t>（七）其他增值服务</w:t>
      </w:r>
    </w:p>
    <w:p w14:paraId="57FE82A9">
      <w:pPr>
        <w:spacing w:line="360" w:lineRule="auto"/>
        <w:ind w:firstLine="0" w:firstLineChars="0"/>
        <w:jc w:val="center"/>
        <w:rPr>
          <w:rFonts w:hint="eastAsia" w:ascii="Calibri" w:hAnsi="Calibri" w:eastAsia="方正黑体_GBK" w:cs="Times New Roman"/>
          <w:color w:val="auto"/>
          <w:kern w:val="2"/>
          <w:sz w:val="28"/>
          <w:szCs w:val="28"/>
          <w:lang w:val="en-US" w:eastAsia="zh-CN" w:bidi="ar-SA"/>
        </w:rPr>
      </w:pPr>
      <w:r>
        <w:rPr>
          <w:rFonts w:hint="eastAsia" w:ascii="Calibri" w:hAnsi="Calibri" w:eastAsia="方正黑体_GBK" w:cs="Times New Roman"/>
          <w:color w:val="auto"/>
          <w:kern w:val="2"/>
          <w:sz w:val="28"/>
          <w:szCs w:val="28"/>
          <w:lang w:val="en-US" w:eastAsia="zh-CN" w:bidi="ar-SA"/>
        </w:rPr>
        <w:t>（完）</w:t>
      </w:r>
    </w:p>
    <w:p w14:paraId="256B69C7">
      <w:pPr>
        <w:ind w:firstLine="0" w:firstLineChars="0"/>
        <w:jc w:val="center"/>
        <w:rPr>
          <w:b/>
          <w:bCs/>
          <w:color w:val="auto"/>
          <w:sz w:val="28"/>
          <w:szCs w:val="28"/>
          <w:highlight w:val="none"/>
        </w:rPr>
      </w:pPr>
    </w:p>
    <w:p w14:paraId="5DB89B15">
      <w:pPr>
        <w:ind w:firstLine="0" w:firstLineChars="0"/>
        <w:jc w:val="center"/>
        <w:rPr>
          <w:b/>
          <w:bCs/>
          <w:color w:val="auto"/>
          <w:sz w:val="28"/>
          <w:szCs w:val="28"/>
          <w:highlight w:val="none"/>
        </w:rPr>
      </w:pPr>
    </w:p>
    <w:p w14:paraId="3E9421DF">
      <w:pPr>
        <w:ind w:firstLine="0" w:firstLineChars="0"/>
        <w:jc w:val="center"/>
        <w:rPr>
          <w:b/>
          <w:bCs/>
          <w:color w:val="auto"/>
          <w:sz w:val="28"/>
          <w:szCs w:val="28"/>
          <w:highlight w:val="none"/>
        </w:rPr>
      </w:pPr>
    </w:p>
    <w:p w14:paraId="7C978270">
      <w:pPr>
        <w:ind w:firstLine="0" w:firstLineChars="0"/>
        <w:jc w:val="center"/>
        <w:rPr>
          <w:b/>
          <w:bCs/>
          <w:color w:val="auto"/>
          <w:sz w:val="28"/>
          <w:szCs w:val="28"/>
          <w:highlight w:val="none"/>
        </w:rPr>
      </w:pPr>
    </w:p>
    <w:p w14:paraId="2B911E94">
      <w:pPr>
        <w:ind w:firstLine="0" w:firstLineChars="0"/>
        <w:jc w:val="center"/>
        <w:rPr>
          <w:b/>
          <w:bCs/>
          <w:color w:val="auto"/>
          <w:sz w:val="28"/>
          <w:szCs w:val="28"/>
          <w:highlight w:val="none"/>
        </w:rPr>
      </w:pPr>
    </w:p>
    <w:p w14:paraId="66ACA40B">
      <w:pPr>
        <w:spacing w:line="360" w:lineRule="auto"/>
        <w:ind w:right="560" w:firstLine="0" w:firstLineChars="0"/>
        <w:rPr>
          <w:rFonts w:ascii="宋体" w:hAnsi="宋体"/>
          <w:color w:val="auto"/>
          <w:sz w:val="24"/>
          <w:highlight w:val="none"/>
        </w:rPr>
      </w:pPr>
    </w:p>
    <w:p w14:paraId="57009556">
      <w:pPr>
        <w:spacing w:line="360" w:lineRule="auto"/>
        <w:ind w:right="560" w:firstLine="0" w:firstLineChars="0"/>
        <w:rPr>
          <w:rFonts w:ascii="宋体" w:hAnsi="宋体"/>
          <w:color w:val="auto"/>
          <w:sz w:val="24"/>
        </w:rPr>
      </w:pPr>
    </w:p>
    <w:p w14:paraId="58A65DF9">
      <w:pPr>
        <w:pStyle w:val="23"/>
        <w:tabs>
          <w:tab w:val="left" w:pos="525"/>
        </w:tabs>
        <w:spacing w:after="120" w:afterLines="50" w:line="360" w:lineRule="auto"/>
        <w:ind w:firstLine="400"/>
        <w:rPr>
          <w:rFonts w:hint="eastAsia" w:ascii="方正仿宋_GBK" w:hAnsi="方正仿宋_GBK" w:eastAsia="方正仿宋_GBK" w:cs="方正仿宋_GBK"/>
          <w:bCs/>
          <w:color w:val="000000"/>
          <w:kern w:val="2"/>
          <w:sz w:val="28"/>
          <w:szCs w:val="28"/>
          <w:lang w:val="en-US" w:eastAsia="zh-CN" w:bidi="ar-SA"/>
        </w:rPr>
      </w:pPr>
    </w:p>
    <w:p w14:paraId="006D242C">
      <w:pPr>
        <w:pStyle w:val="18"/>
        <w:numPr>
          <w:ilvl w:val="0"/>
          <w:numId w:val="0"/>
        </w:numPr>
        <w:jc w:val="both"/>
        <w:rPr>
          <w:rFonts w:hint="eastAsia" w:ascii="方正仿宋_GBK" w:hAnsi="方正仿宋_GBK" w:eastAsia="方正仿宋_GBK" w:cs="方正仿宋_GBK"/>
          <w:bCs/>
          <w:color w:val="000000"/>
          <w:kern w:val="2"/>
          <w:sz w:val="28"/>
          <w:szCs w:val="28"/>
          <w:lang w:val="en-US" w:eastAsia="zh-CN" w:bidi="ar-SA"/>
        </w:rPr>
      </w:pPr>
    </w:p>
    <w:p w14:paraId="2B409E6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简仿宋">
    <w:altName w:val="仿宋"/>
    <w:panose1 w:val="00000000000000000000"/>
    <w:charset w:val="86"/>
    <w:family w:val="auto"/>
    <w:pitch w:val="default"/>
    <w:sig w:usb0="00000000" w:usb1="00000000" w:usb2="0000001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550D">
    <w:pPr>
      <w:pStyle w:val="10"/>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956485">
                          <w:pPr>
                            <w:pStyle w:val="10"/>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seos0BAACnAwAADgAAAAAAAAABACAAAAAeAQAAZHJzL2Uy&#10;b0RvYy54bWxQSwUGAAAAAAYABgBZAQAAXQUAAAAA&#10;">
              <v:fill on="f" focussize="0,0"/>
              <v:stroke on="f"/>
              <v:imagedata o:title=""/>
              <o:lock v:ext="edit" aspectratio="f"/>
              <v:textbox inset="0mm,0mm,0mm,0mm" style="mso-fit-shape-to-text:t;">
                <w:txbxContent>
                  <w:p w14:paraId="75956485">
                    <w:pPr>
                      <w:pStyle w:val="10"/>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AC088">
    <w:pPr>
      <w:pStyle w:val="11"/>
      <w:pBdr>
        <w:bottom w:val="none" w:color="auto" w:sz="0" w:space="0"/>
      </w:pBdr>
      <w:jc w:val="lef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BD06F">
    <w:pPr>
      <w:spacing w:before="120" w:beforeLines="50" w:after="120" w:afterLines="50" w:line="360" w:lineRule="auto"/>
      <w:ind w:firstLine="0" w:firstLineChars="0"/>
      <w:jc w:val="left"/>
    </w:pPr>
    <w:r>
      <w:rPr>
        <w:rFonts w:hint="eastAsia" w:ascii="宋体" w:hAnsi="宋体" w:eastAsia="宋体" w:cs="宋体"/>
        <w:i/>
        <w:sz w:val="18"/>
        <w:szCs w:val="18"/>
        <w:lang w:eastAsia="zh-CN"/>
      </w:rPr>
      <w:t>2025年职工健康体检项目比选</w:t>
    </w:r>
    <w:r>
      <w:rPr>
        <w:rFonts w:hint="eastAsia" w:ascii="宋体" w:hAnsi="宋体" w:cs="宋体"/>
        <w:i/>
        <w:sz w:val="18"/>
        <w:szCs w:val="18"/>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75A36"/>
    <w:multiLevelType w:val="singleLevel"/>
    <w:tmpl w:val="DFC75A36"/>
    <w:lvl w:ilvl="0" w:tentative="0">
      <w:start w:val="5"/>
      <w:numFmt w:val="chineseCounting"/>
      <w:suff w:val="nothing"/>
      <w:lvlText w:val="%1、"/>
      <w:lvlJc w:val="left"/>
      <w:rPr>
        <w:rFonts w:hint="eastAsia"/>
      </w:rPr>
    </w:lvl>
  </w:abstractNum>
  <w:abstractNum w:abstractNumId="1">
    <w:nsid w:val="604A0EC5"/>
    <w:multiLevelType w:val="singleLevel"/>
    <w:tmpl w:val="604A0EC5"/>
    <w:lvl w:ilvl="0" w:tentative="0">
      <w:start w:val="1"/>
      <w:numFmt w:val="chineseCounting"/>
      <w:suff w:val="nothing"/>
      <w:lvlText w:val="%1、"/>
      <w:lvlJc w:val="left"/>
      <w:pPr>
        <w:ind w:left="0" w:firstLine="420"/>
      </w:pPr>
      <w:rPr>
        <w:rFonts w:hint="eastAsia" w:eastAsia="方正黑体_GBK"/>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F7348"/>
    <w:rsid w:val="1DC3B292"/>
    <w:rsid w:val="2F879068"/>
    <w:rsid w:val="337EB3BF"/>
    <w:rsid w:val="33FEBBE6"/>
    <w:rsid w:val="3FEE27BD"/>
    <w:rsid w:val="4EB509FA"/>
    <w:rsid w:val="571FBBE8"/>
    <w:rsid w:val="57F52A1E"/>
    <w:rsid w:val="5C7F31A7"/>
    <w:rsid w:val="5DF7614D"/>
    <w:rsid w:val="5F1F1FD9"/>
    <w:rsid w:val="5F7F0AF4"/>
    <w:rsid w:val="5FBFEF25"/>
    <w:rsid w:val="628C1A7E"/>
    <w:rsid w:val="667D36D7"/>
    <w:rsid w:val="6B7A3F3B"/>
    <w:rsid w:val="6C2B67AC"/>
    <w:rsid w:val="6DF064F0"/>
    <w:rsid w:val="6EEA8BD5"/>
    <w:rsid w:val="6EFEF203"/>
    <w:rsid w:val="6FFBFBB2"/>
    <w:rsid w:val="6FFFA952"/>
    <w:rsid w:val="709EA8C9"/>
    <w:rsid w:val="737BE7DB"/>
    <w:rsid w:val="737FD1D8"/>
    <w:rsid w:val="77348B1A"/>
    <w:rsid w:val="77F7F14F"/>
    <w:rsid w:val="78FB56A7"/>
    <w:rsid w:val="797F83F5"/>
    <w:rsid w:val="7B87E8C6"/>
    <w:rsid w:val="7BF7C122"/>
    <w:rsid w:val="7BFBCE62"/>
    <w:rsid w:val="7BFBF490"/>
    <w:rsid w:val="7BFF57BE"/>
    <w:rsid w:val="7CCD3E8C"/>
    <w:rsid w:val="7CFAC538"/>
    <w:rsid w:val="7D7ED818"/>
    <w:rsid w:val="7DF8B5F9"/>
    <w:rsid w:val="7ECDF15E"/>
    <w:rsid w:val="7EFF5298"/>
    <w:rsid w:val="7FDE7CD4"/>
    <w:rsid w:val="7FFA8738"/>
    <w:rsid w:val="7FFFD012"/>
    <w:rsid w:val="8ED3AEBE"/>
    <w:rsid w:val="9F3EA65F"/>
    <w:rsid w:val="9FF39AA1"/>
    <w:rsid w:val="B95CEEB4"/>
    <w:rsid w:val="BFBB2260"/>
    <w:rsid w:val="BFFF66DC"/>
    <w:rsid w:val="C7EF734F"/>
    <w:rsid w:val="D6DFD379"/>
    <w:rsid w:val="D9B46245"/>
    <w:rsid w:val="DDF43B24"/>
    <w:rsid w:val="DE337704"/>
    <w:rsid w:val="DEDFE1A4"/>
    <w:rsid w:val="DF7D5FA0"/>
    <w:rsid w:val="DFBF39D0"/>
    <w:rsid w:val="DFEEBD8C"/>
    <w:rsid w:val="E3CF338D"/>
    <w:rsid w:val="E7DF6687"/>
    <w:rsid w:val="EAAD8B00"/>
    <w:rsid w:val="EC2F5668"/>
    <w:rsid w:val="EDCD75AE"/>
    <w:rsid w:val="EEABB83B"/>
    <w:rsid w:val="EECF8BD4"/>
    <w:rsid w:val="EF45CB24"/>
    <w:rsid w:val="EFBB3780"/>
    <w:rsid w:val="F4ED4ACF"/>
    <w:rsid w:val="F6F69B8E"/>
    <w:rsid w:val="F77F76E3"/>
    <w:rsid w:val="F7E722EA"/>
    <w:rsid w:val="F7FF3CC7"/>
    <w:rsid w:val="F88F82E2"/>
    <w:rsid w:val="F9D72EC6"/>
    <w:rsid w:val="FAFC7C61"/>
    <w:rsid w:val="FC8234E8"/>
    <w:rsid w:val="FCDF7868"/>
    <w:rsid w:val="FCFB85C6"/>
    <w:rsid w:val="FDB799E1"/>
    <w:rsid w:val="FEBBBF40"/>
    <w:rsid w:val="FF1F62AF"/>
    <w:rsid w:val="FF5F80C9"/>
    <w:rsid w:val="FF9B28AF"/>
    <w:rsid w:val="FF9CED77"/>
    <w:rsid w:val="FFE83D02"/>
    <w:rsid w:val="FFEF74B2"/>
    <w:rsid w:val="FFFB81B1"/>
    <w:rsid w:val="FFFF70C0"/>
    <w:rsid w:val="FFFFE8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line="576" w:lineRule="auto"/>
      <w:outlineLvl w:val="0"/>
    </w:pPr>
    <w:rPr>
      <w:b/>
      <w:bCs/>
      <w:kern w:val="44"/>
      <w:sz w:val="44"/>
      <w:szCs w:val="44"/>
    </w:rPr>
  </w:style>
  <w:style w:type="paragraph" w:styleId="4">
    <w:name w:val="heading 2"/>
    <w:basedOn w:val="1"/>
    <w:next w:val="1"/>
    <w:unhideWhenUsed/>
    <w:qFormat/>
    <w:uiPriority w:val="99"/>
    <w:pPr>
      <w:autoSpaceDE w:val="0"/>
      <w:autoSpaceDN w:val="0"/>
      <w:adjustRightInd w:val="0"/>
      <w:snapToGrid w:val="0"/>
      <w:spacing w:line="360" w:lineRule="auto"/>
      <w:ind w:firstLine="357" w:firstLineChars="170"/>
      <w:jc w:val="left"/>
      <w:outlineLvl w:val="1"/>
    </w:pPr>
    <w:rPr>
      <w:rFonts w:ascii="宋体" w:hAnsi="宋体" w:eastAsia="宋体"/>
      <w:b/>
      <w:snapToGrid w:val="0"/>
      <w:color w:val="000000"/>
      <w:kern w:val="0"/>
      <w:szCs w:val="21"/>
    </w:rPr>
  </w:style>
  <w:style w:type="paragraph" w:styleId="5">
    <w:name w:val="heading 3"/>
    <w:basedOn w:val="1"/>
    <w:next w:val="1"/>
    <w:unhideWhenUsed/>
    <w:qFormat/>
    <w:uiPriority w:val="99"/>
    <w:pPr>
      <w:keepNext/>
      <w:keepLines/>
      <w:tabs>
        <w:tab w:val="left" w:pos="720"/>
      </w:tabs>
      <w:snapToGrid w:val="0"/>
      <w:spacing w:line="360" w:lineRule="auto"/>
      <w:ind w:firstLine="198"/>
      <w:jc w:val="left"/>
      <w:outlineLvl w:val="2"/>
    </w:pPr>
    <w:rPr>
      <w:rFonts w:ascii="宋体" w:hAnsi="宋体" w:eastAsia="宋体"/>
      <w:b/>
      <w:snapToGrid w:val="0"/>
      <w:color w:val="000000"/>
      <w:szCs w:val="21"/>
    </w:rPr>
  </w:style>
  <w:style w:type="character" w:default="1" w:styleId="16">
    <w:name w:val="Default Paragraph Font"/>
    <w:semiHidden/>
    <w:uiPriority w:val="0"/>
  </w:style>
  <w:style w:type="table" w:default="1" w:styleId="14">
    <w:name w:val="Normal Table"/>
    <w:semiHidden/>
    <w:qFormat/>
    <w:uiPriority w:val="0"/>
    <w:tblPr>
      <w:tblStyle w:val="14"/>
      <w:tblCellMar>
        <w:top w:w="0" w:type="dxa"/>
        <w:left w:w="108" w:type="dxa"/>
        <w:bottom w:w="0" w:type="dxa"/>
        <w:right w:w="108" w:type="dxa"/>
      </w:tblCellMar>
    </w:tblPr>
  </w:style>
  <w:style w:type="paragraph" w:styleId="2">
    <w:name w:val="Body Text"/>
    <w:basedOn w:val="1"/>
    <w:next w:val="1"/>
    <w:semiHidden/>
    <w:qFormat/>
    <w:uiPriority w:val="0"/>
    <w:rPr>
      <w:rFonts w:ascii="方正仿宋_GBK" w:hAnsi="方正仿宋_GBK" w:eastAsia="方正仿宋_GBK" w:cs="方正仿宋_GBK"/>
      <w:sz w:val="31"/>
      <w:szCs w:val="31"/>
      <w:lang w:val="en-US" w:eastAsia="en-US" w:bidi="ar-SA"/>
    </w:rPr>
  </w:style>
  <w:style w:type="paragraph" w:styleId="6">
    <w:name w:val="Normal Indent"/>
    <w:basedOn w:val="1"/>
    <w:unhideWhenUsed/>
    <w:qFormat/>
    <w:uiPriority w:val="0"/>
    <w:pPr>
      <w:ind w:firstLine="420" w:firstLineChars="200"/>
    </w:pPr>
  </w:style>
  <w:style w:type="paragraph" w:styleId="7">
    <w:name w:val="annotation text"/>
    <w:basedOn w:val="1"/>
    <w:unhideWhenUsed/>
    <w:qFormat/>
    <w:uiPriority w:val="0"/>
    <w:pPr>
      <w:jc w:val="left"/>
    </w:pPr>
  </w:style>
  <w:style w:type="paragraph" w:styleId="8">
    <w:name w:val="Body Text Indent"/>
    <w:basedOn w:val="1"/>
    <w:qFormat/>
    <w:uiPriority w:val="0"/>
    <w:pPr>
      <w:ind w:right="-47" w:firstLine="360" w:firstLineChars="200"/>
    </w:pPr>
    <w:rPr>
      <w:rFonts w:eastAsia="宋体"/>
      <w:sz w:val="18"/>
      <w:szCs w:val="24"/>
    </w:rPr>
  </w:style>
  <w:style w:type="paragraph" w:styleId="9">
    <w:name w:val="toc 5"/>
    <w:basedOn w:val="1"/>
    <w:next w:val="1"/>
    <w:qFormat/>
    <w:uiPriority w:val="0"/>
    <w:pPr>
      <w:adjustRightInd/>
      <w:spacing w:after="160" w:line="259" w:lineRule="auto"/>
      <w:ind w:left="840"/>
      <w:jc w:val="left"/>
      <w:textAlignment w:val="auto"/>
    </w:pPr>
    <w:rPr>
      <w:rFonts w:ascii="Calibri" w:hAnsi="Calibri" w:eastAsia="Calibri"/>
      <w:kern w:val="2"/>
      <w:sz w:val="18"/>
      <w:szCs w:val="18"/>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nhideWhenUsed/>
    <w:qFormat/>
    <w:uiPriority w:val="0"/>
    <w:pPr>
      <w:ind w:firstLine="480" w:firstLineChars="200"/>
    </w:pPr>
    <w:rPr>
      <w:rFonts w:eastAsia="楷体_GB2312"/>
      <w:sz w:val="24"/>
    </w:rPr>
  </w:style>
  <w:style w:type="paragraph" w:styleId="13">
    <w:name w:val="Body Text First Indent"/>
    <w:basedOn w:val="2"/>
    <w:qFormat/>
    <w:uiPriority w:val="0"/>
    <w:pPr>
      <w:adjustRightInd w:val="0"/>
      <w:snapToGrid w:val="0"/>
      <w:spacing w:after="0" w:line="360" w:lineRule="auto"/>
      <w:ind w:left="1577" w:leftChars="45" w:hanging="1469" w:hangingChars="612"/>
    </w:pPr>
    <w:rPr>
      <w:rFonts w:ascii="Arial" w:hAnsi="Arial"/>
      <w:sz w:val="24"/>
    </w:rPr>
  </w:style>
  <w:style w:type="table" w:styleId="15">
    <w:name w:val="Table Grid"/>
    <w:basedOn w:val="14"/>
    <w:qFormat/>
    <w:uiPriority w:val="59"/>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1173BB"/>
      <w:u w:val="single"/>
    </w:rPr>
  </w:style>
  <w:style w:type="paragraph" w:customStyle="1" w:styleId="18">
    <w:name w:val="样式 正文缩进 + 首行缩进:  2.56 字符 段前: 0.6 行 段后: 0.6 行"/>
    <w:basedOn w:val="6"/>
    <w:qFormat/>
    <w:uiPriority w:val="0"/>
    <w:pPr>
      <w:adjustRightInd w:val="0"/>
      <w:spacing w:beforeLines="60" w:afterLines="60" w:line="300" w:lineRule="auto"/>
      <w:ind w:firstLine="0" w:firstLineChars="0"/>
      <w:textAlignment w:val="baseline"/>
    </w:pPr>
    <w:rPr>
      <w:rFonts w:ascii="微软简仿宋" w:hAnsi="宋体" w:eastAsia="楷体_GB2312" w:cs="宋体"/>
      <w:snapToGrid w:val="0"/>
      <w:sz w:val="20"/>
      <w:szCs w:val="20"/>
      <w:lang w:val="zh-CN"/>
    </w:rPr>
  </w:style>
  <w:style w:type="paragraph" w:styleId="19">
    <w:name w:val="List Paragraph"/>
    <w:basedOn w:val="1"/>
    <w:qFormat/>
    <w:uiPriority w:val="34"/>
    <w:pPr>
      <w:ind w:firstLine="420" w:firstLineChars="200"/>
    </w:pPr>
  </w:style>
  <w:style w:type="character" w:customStyle="1" w:styleId="20">
    <w:name w:val="font11"/>
    <w:basedOn w:val="16"/>
    <w:qFormat/>
    <w:uiPriority w:val="0"/>
    <w:rPr>
      <w:rFonts w:hint="eastAsia" w:ascii="宋体" w:hAnsi="宋体" w:eastAsia="宋体" w:cs="宋体"/>
      <w:color w:val="000000"/>
      <w:sz w:val="24"/>
      <w:szCs w:val="24"/>
      <w:u w:val="none"/>
    </w:rPr>
  </w:style>
  <w:style w:type="character" w:customStyle="1" w:styleId="21">
    <w:name w:val="font01"/>
    <w:basedOn w:val="16"/>
    <w:qFormat/>
    <w:uiPriority w:val="0"/>
    <w:rPr>
      <w:rFonts w:hint="default" w:ascii="Times New Roman" w:hAnsi="Times New Roman" w:cs="Times New Roman"/>
      <w:color w:val="000000"/>
      <w:sz w:val="24"/>
      <w:szCs w:val="24"/>
      <w:u w:val="none"/>
    </w:rPr>
  </w:style>
  <w:style w:type="character" w:customStyle="1" w:styleId="22">
    <w:name w:val="font21"/>
    <w:basedOn w:val="16"/>
    <w:qFormat/>
    <w:uiPriority w:val="0"/>
    <w:rPr>
      <w:rFonts w:hint="eastAsia" w:ascii="宋体" w:hAnsi="宋体" w:eastAsia="宋体" w:cs="宋体"/>
      <w:color w:val="000000"/>
      <w:sz w:val="24"/>
      <w:szCs w:val="24"/>
      <w:u w:val="none"/>
    </w:rPr>
  </w:style>
  <w:style w:type="paragraph" w:customStyle="1" w:styleId="23">
    <w:name w:val="正文文本缩进1"/>
    <w:basedOn w:val="1"/>
    <w:qFormat/>
    <w:uiPriority w:val="0"/>
    <w:pPr>
      <w:ind w:firstLine="360"/>
    </w:pPr>
    <w:rPr>
      <w:sz w:val="28"/>
      <w:szCs w:val="24"/>
    </w:rPr>
  </w:style>
  <w:style w:type="paragraph" w:customStyle="1" w:styleId="24">
    <w:name w:val="paragraph"/>
    <w:basedOn w:val="1"/>
    <w:semiHidden/>
    <w:qFormat/>
    <w:uiPriority w:val="0"/>
    <w:pPr>
      <w:widowControl/>
      <w:spacing w:before="100" w:beforeAutospacing="1" w:after="100" w:afterAutospacing="1"/>
      <w:jc w:val="left"/>
    </w:pPr>
    <w:rPr>
      <w:rFonts w:ascii="等线" w:hAnsi="等线" w:eastAsia="等线"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3250</Words>
  <Characters>3606</Characters>
  <Lines>0</Lines>
  <Paragraphs>0</Paragraphs>
  <TotalTime>57.3333333333333</TotalTime>
  <ScaleCrop>false</ScaleCrop>
  <LinksUpToDate>false</LinksUpToDate>
  <CharactersWithSpaces>3653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2025-09-25T23:26:17Z</dcterms:created>
  <dc:creator>langchao</dc:creator>
  <cp:lastModifiedBy>李政</cp:lastModifiedBy>
  <cp:lastPrinted>2025-11-12T16:13:25Z</cp:lastPrinted>
  <dcterms:modified xsi:type="dcterms:W3CDTF">2025-11-12T09:04:05Z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908B378C330343DC94BEF6BAB26BCB56_13</vt:lpwstr>
  </property>
</Properties>
</file>